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2D" w:rsidRPr="006A35CA" w:rsidRDefault="00013B2D" w:rsidP="004A7DC1">
      <w:pPr>
        <w:spacing w:after="0"/>
        <w:rPr>
          <w:rFonts w:ascii="Calibri" w:hAnsi="Calibri"/>
          <w:b/>
          <w:sz w:val="24"/>
        </w:rPr>
      </w:pPr>
      <w:r w:rsidRPr="006A35CA">
        <w:rPr>
          <w:rFonts w:ascii="Calibri" w:hAnsi="Calibri"/>
          <w:b/>
          <w:sz w:val="24"/>
        </w:rPr>
        <w:t xml:space="preserve">TRGOVAČKA I KOMERCIJALNA ŠKOLA </w:t>
      </w:r>
      <w:r w:rsidR="00C17936">
        <w:rPr>
          <w:rFonts w:ascii="Calibri" w:hAnsi="Calibri"/>
          <w:b/>
          <w:sz w:val="24"/>
        </w:rPr>
        <w:t>„</w:t>
      </w:r>
      <w:r w:rsidRPr="006A35CA">
        <w:rPr>
          <w:rFonts w:ascii="Calibri" w:hAnsi="Calibri"/>
          <w:b/>
          <w:sz w:val="24"/>
        </w:rPr>
        <w:t>DAVOR MILAS</w:t>
      </w:r>
      <w:r w:rsidR="00C17936">
        <w:rPr>
          <w:rFonts w:ascii="Calibri" w:hAnsi="Calibri"/>
          <w:b/>
          <w:sz w:val="24"/>
        </w:rPr>
        <w:t>“</w:t>
      </w:r>
    </w:p>
    <w:p w:rsidR="0060548D" w:rsidRPr="006A35CA" w:rsidRDefault="00C17936" w:rsidP="004A7DC1">
      <w:pPr>
        <w:spacing w:after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OSIJEK, </w:t>
      </w:r>
      <w:r w:rsidR="002C2C83" w:rsidRPr="006A35CA">
        <w:rPr>
          <w:rFonts w:ascii="Calibri" w:hAnsi="Calibri"/>
          <w:b/>
          <w:sz w:val="24"/>
        </w:rPr>
        <w:t>Ivan</w:t>
      </w:r>
      <w:r w:rsidR="00013B2D" w:rsidRPr="006A35CA">
        <w:rPr>
          <w:rFonts w:ascii="Calibri" w:hAnsi="Calibri"/>
          <w:b/>
          <w:sz w:val="24"/>
        </w:rPr>
        <w:t>a</w:t>
      </w:r>
      <w:r w:rsidR="002C2C83" w:rsidRPr="006A35CA">
        <w:rPr>
          <w:rFonts w:ascii="Calibri" w:hAnsi="Calibri"/>
          <w:b/>
          <w:sz w:val="24"/>
        </w:rPr>
        <w:t xml:space="preserve"> Gundulića 38</w:t>
      </w:r>
      <w:r>
        <w:rPr>
          <w:rFonts w:ascii="Calibri" w:hAnsi="Calibri"/>
          <w:b/>
          <w:sz w:val="24"/>
        </w:rPr>
        <w:t>.</w:t>
      </w:r>
    </w:p>
    <w:p w:rsidR="00A026F3" w:rsidRPr="006A35CA" w:rsidRDefault="00A026F3" w:rsidP="00A026F3">
      <w:pPr>
        <w:rPr>
          <w:rFonts w:ascii="Calibri" w:hAnsi="Calibri"/>
          <w:sz w:val="24"/>
        </w:rPr>
      </w:pPr>
      <w:r w:rsidRPr="006A35CA">
        <w:rPr>
          <w:rFonts w:ascii="Calibri" w:hAnsi="Calibri"/>
          <w:sz w:val="24"/>
        </w:rPr>
        <w:t>e-mail:</w:t>
      </w:r>
      <w:r w:rsidR="00C17936">
        <w:rPr>
          <w:rFonts w:ascii="Calibri" w:hAnsi="Calibri"/>
          <w:sz w:val="24"/>
        </w:rPr>
        <w:t xml:space="preserve"> </w:t>
      </w:r>
      <w:r w:rsidRPr="006A35CA">
        <w:rPr>
          <w:rFonts w:ascii="Calibri" w:hAnsi="Calibri"/>
          <w:sz w:val="24"/>
        </w:rPr>
        <w:t>trgos@</w:t>
      </w:r>
      <w:r w:rsidR="00C17936">
        <w:rPr>
          <w:rFonts w:ascii="Calibri" w:hAnsi="Calibri"/>
          <w:sz w:val="24"/>
        </w:rPr>
        <w:t>tiksdm</w:t>
      </w:r>
      <w:r w:rsidR="00F87D20">
        <w:rPr>
          <w:rFonts w:ascii="Calibri" w:hAnsi="Calibri"/>
          <w:sz w:val="24"/>
        </w:rPr>
        <w:t>.hr</w:t>
      </w:r>
    </w:p>
    <w:p w:rsidR="0060548D" w:rsidRPr="006A35CA" w:rsidRDefault="00C17936" w:rsidP="004A7DC1">
      <w:pPr>
        <w:spacing w:after="0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Broj RKDP:  </w:t>
      </w:r>
      <w:r w:rsidR="00384A99" w:rsidRPr="006A35CA">
        <w:rPr>
          <w:rFonts w:ascii="Calibri" w:hAnsi="Calibri"/>
          <w:sz w:val="24"/>
          <w:szCs w:val="20"/>
        </w:rPr>
        <w:t>17722</w:t>
      </w:r>
      <w:r>
        <w:rPr>
          <w:rFonts w:ascii="Calibri" w:hAnsi="Calibri"/>
          <w:sz w:val="24"/>
          <w:szCs w:val="20"/>
        </w:rPr>
        <w:tab/>
      </w:r>
      <w:r w:rsidR="0060548D" w:rsidRPr="006A35CA">
        <w:rPr>
          <w:rFonts w:ascii="Calibri" w:hAnsi="Calibri"/>
          <w:sz w:val="24"/>
          <w:szCs w:val="20"/>
        </w:rPr>
        <w:t>Razina: 31</w:t>
      </w:r>
    </w:p>
    <w:p w:rsidR="0060548D" w:rsidRPr="006A35CA" w:rsidRDefault="0060548D" w:rsidP="004A7DC1">
      <w:pPr>
        <w:spacing w:after="0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 xml:space="preserve">Matični broj škole: </w:t>
      </w:r>
      <w:r w:rsidR="00013B2D" w:rsidRPr="006A35CA">
        <w:rPr>
          <w:rFonts w:ascii="Calibri" w:hAnsi="Calibri"/>
          <w:sz w:val="24"/>
          <w:szCs w:val="20"/>
        </w:rPr>
        <w:t>3014045</w:t>
      </w:r>
      <w:r w:rsidR="00C17936">
        <w:rPr>
          <w:rFonts w:ascii="Calibri" w:hAnsi="Calibri"/>
          <w:sz w:val="24"/>
          <w:szCs w:val="20"/>
        </w:rPr>
        <w:t xml:space="preserve">,  </w:t>
      </w:r>
      <w:r w:rsidR="00CF1D7E" w:rsidRPr="006A35CA">
        <w:rPr>
          <w:rFonts w:ascii="Calibri" w:hAnsi="Calibri"/>
          <w:sz w:val="24"/>
          <w:szCs w:val="20"/>
        </w:rPr>
        <w:tab/>
      </w:r>
      <w:r w:rsidRPr="006A35CA">
        <w:rPr>
          <w:rFonts w:ascii="Calibri" w:hAnsi="Calibri"/>
          <w:sz w:val="24"/>
          <w:szCs w:val="20"/>
        </w:rPr>
        <w:t>Šifra djelatnosti: 853</w:t>
      </w:r>
      <w:r w:rsidR="00013B2D" w:rsidRPr="006A35CA">
        <w:rPr>
          <w:rFonts w:ascii="Calibri" w:hAnsi="Calibri"/>
          <w:sz w:val="24"/>
          <w:szCs w:val="20"/>
        </w:rPr>
        <w:t>2</w:t>
      </w:r>
    </w:p>
    <w:p w:rsidR="0060548D" w:rsidRPr="006A35CA" w:rsidRDefault="0060548D" w:rsidP="004A7DC1">
      <w:pPr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 xml:space="preserve">OIB škole:         </w:t>
      </w:r>
      <w:r w:rsidR="00013B2D" w:rsidRPr="006A35CA">
        <w:rPr>
          <w:rFonts w:ascii="Calibri" w:hAnsi="Calibri"/>
          <w:sz w:val="24"/>
          <w:szCs w:val="20"/>
        </w:rPr>
        <w:t>89468411110</w:t>
      </w:r>
      <w:r w:rsidRPr="006A35CA">
        <w:rPr>
          <w:rFonts w:ascii="Calibri" w:hAnsi="Calibri"/>
          <w:sz w:val="24"/>
          <w:szCs w:val="20"/>
        </w:rPr>
        <w:tab/>
      </w:r>
      <w:r w:rsidR="00C17936">
        <w:rPr>
          <w:rFonts w:ascii="Calibri" w:hAnsi="Calibri"/>
          <w:sz w:val="24"/>
          <w:szCs w:val="20"/>
        </w:rPr>
        <w:t xml:space="preserve">             </w:t>
      </w:r>
      <w:r w:rsidRPr="006A35CA">
        <w:rPr>
          <w:rFonts w:ascii="Calibri" w:hAnsi="Calibri"/>
          <w:sz w:val="24"/>
          <w:szCs w:val="20"/>
        </w:rPr>
        <w:t>Razdjel: 000</w:t>
      </w:r>
      <w:r w:rsidRPr="006A35CA">
        <w:rPr>
          <w:rFonts w:ascii="Calibri" w:hAnsi="Calibri"/>
          <w:sz w:val="24"/>
          <w:szCs w:val="20"/>
        </w:rPr>
        <w:tab/>
      </w:r>
    </w:p>
    <w:p w:rsidR="0060548D" w:rsidRPr="006A35CA" w:rsidRDefault="0060548D" w:rsidP="004A7DC1">
      <w:pPr>
        <w:rPr>
          <w:rFonts w:ascii="Calibri" w:hAnsi="Calibri"/>
          <w:sz w:val="24"/>
          <w:szCs w:val="20"/>
        </w:rPr>
      </w:pPr>
    </w:p>
    <w:p w:rsidR="0060548D" w:rsidRPr="006A35CA" w:rsidRDefault="0060548D" w:rsidP="004A7DC1">
      <w:pPr>
        <w:jc w:val="center"/>
        <w:rPr>
          <w:rFonts w:ascii="Calibri" w:hAnsi="Calibri"/>
          <w:b/>
          <w:sz w:val="24"/>
          <w:szCs w:val="20"/>
        </w:rPr>
      </w:pPr>
      <w:r w:rsidRPr="006A35CA">
        <w:rPr>
          <w:rFonts w:ascii="Calibri" w:hAnsi="Calibri"/>
          <w:b/>
          <w:sz w:val="24"/>
          <w:szCs w:val="20"/>
        </w:rPr>
        <w:t>OBRAZLOŽENJE FINANCIJSKO</w:t>
      </w:r>
      <w:r w:rsidR="000E0B00">
        <w:rPr>
          <w:rFonts w:ascii="Calibri" w:hAnsi="Calibri"/>
          <w:b/>
          <w:sz w:val="24"/>
          <w:szCs w:val="20"/>
        </w:rPr>
        <w:t>G PLANA ZA 201</w:t>
      </w:r>
      <w:r w:rsidR="00254DC7">
        <w:rPr>
          <w:rFonts w:ascii="Calibri" w:hAnsi="Calibri"/>
          <w:b/>
          <w:sz w:val="24"/>
          <w:szCs w:val="20"/>
        </w:rPr>
        <w:t>8</w:t>
      </w:r>
      <w:r w:rsidR="000E0B00">
        <w:rPr>
          <w:rFonts w:ascii="Calibri" w:hAnsi="Calibri"/>
          <w:b/>
          <w:sz w:val="24"/>
          <w:szCs w:val="20"/>
        </w:rPr>
        <w:t>. GODINU TE PROJEKCIJA ZA 201</w:t>
      </w:r>
      <w:r w:rsidR="00254DC7">
        <w:rPr>
          <w:rFonts w:ascii="Calibri" w:hAnsi="Calibri"/>
          <w:b/>
          <w:sz w:val="24"/>
          <w:szCs w:val="20"/>
        </w:rPr>
        <w:t>9</w:t>
      </w:r>
      <w:r w:rsidR="00BA26BB">
        <w:rPr>
          <w:rFonts w:ascii="Calibri" w:hAnsi="Calibri"/>
          <w:b/>
          <w:sz w:val="24"/>
          <w:szCs w:val="20"/>
        </w:rPr>
        <w:t>. i</w:t>
      </w:r>
      <w:r w:rsidR="000E0B00">
        <w:rPr>
          <w:rFonts w:ascii="Calibri" w:hAnsi="Calibri"/>
          <w:b/>
          <w:sz w:val="24"/>
          <w:szCs w:val="20"/>
        </w:rPr>
        <w:t xml:space="preserve"> 20</w:t>
      </w:r>
      <w:r w:rsidR="00254DC7">
        <w:rPr>
          <w:rFonts w:ascii="Calibri" w:hAnsi="Calibri"/>
          <w:b/>
          <w:sz w:val="24"/>
          <w:szCs w:val="20"/>
        </w:rPr>
        <w:t>20</w:t>
      </w:r>
      <w:r w:rsidRPr="006A35CA">
        <w:rPr>
          <w:rFonts w:ascii="Calibri" w:hAnsi="Calibri"/>
          <w:b/>
          <w:sz w:val="24"/>
          <w:szCs w:val="20"/>
        </w:rPr>
        <w:t>. GODINU</w:t>
      </w:r>
    </w:p>
    <w:p w:rsidR="0060548D" w:rsidRPr="006A35CA" w:rsidRDefault="0060548D" w:rsidP="004A7DC1">
      <w:pPr>
        <w:jc w:val="center"/>
        <w:rPr>
          <w:rFonts w:ascii="Calibri" w:hAnsi="Calibri"/>
          <w:sz w:val="24"/>
          <w:szCs w:val="20"/>
        </w:rPr>
      </w:pPr>
    </w:p>
    <w:p w:rsidR="0060548D" w:rsidRPr="006A35CA" w:rsidRDefault="0060548D" w:rsidP="004A7DC1">
      <w:pPr>
        <w:rPr>
          <w:rFonts w:ascii="Calibri" w:hAnsi="Calibri"/>
          <w:b/>
          <w:sz w:val="24"/>
          <w:szCs w:val="20"/>
        </w:rPr>
      </w:pPr>
      <w:r w:rsidRPr="006A35CA">
        <w:rPr>
          <w:rFonts w:ascii="Calibri" w:hAnsi="Calibri"/>
          <w:b/>
          <w:sz w:val="24"/>
          <w:szCs w:val="20"/>
        </w:rPr>
        <w:t>1. Sažetak djelokruga rada proračunskog korisnika</w:t>
      </w:r>
    </w:p>
    <w:p w:rsidR="00255F59" w:rsidRPr="006A35CA" w:rsidRDefault="002C2C83" w:rsidP="007F568D">
      <w:pPr>
        <w:ind w:firstLine="708"/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 xml:space="preserve">Trgovačka i komercijalna škola </w:t>
      </w:r>
      <w:r w:rsidR="00C17936">
        <w:rPr>
          <w:rFonts w:ascii="Calibri" w:hAnsi="Calibri"/>
          <w:sz w:val="24"/>
          <w:szCs w:val="20"/>
        </w:rPr>
        <w:t>„</w:t>
      </w:r>
      <w:r w:rsidRPr="006A35CA">
        <w:rPr>
          <w:rFonts w:ascii="Calibri" w:hAnsi="Calibri"/>
          <w:sz w:val="24"/>
          <w:szCs w:val="20"/>
        </w:rPr>
        <w:t>Davor Milas</w:t>
      </w:r>
      <w:r w:rsidR="00C17936">
        <w:rPr>
          <w:rFonts w:ascii="Calibri" w:hAnsi="Calibri"/>
          <w:sz w:val="24"/>
          <w:szCs w:val="20"/>
        </w:rPr>
        <w:t xml:space="preserve">“ </w:t>
      </w:r>
      <w:r w:rsidRPr="006A35CA">
        <w:rPr>
          <w:rFonts w:ascii="Calibri" w:hAnsi="Calibri"/>
          <w:sz w:val="24"/>
          <w:szCs w:val="20"/>
        </w:rPr>
        <w:t xml:space="preserve"> je strukovna škola</w:t>
      </w:r>
      <w:r w:rsidR="0060548D" w:rsidRPr="006A35CA">
        <w:rPr>
          <w:rFonts w:ascii="Calibri" w:hAnsi="Calibri"/>
          <w:sz w:val="24"/>
          <w:szCs w:val="20"/>
        </w:rPr>
        <w:t xml:space="preserve"> koja</w:t>
      </w:r>
      <w:r w:rsidRPr="006A35CA">
        <w:rPr>
          <w:rFonts w:ascii="Calibri" w:hAnsi="Calibri"/>
          <w:sz w:val="24"/>
          <w:szCs w:val="20"/>
        </w:rPr>
        <w:t xml:space="preserve"> </w:t>
      </w:r>
      <w:r w:rsidR="00255F59" w:rsidRPr="006A35CA">
        <w:rPr>
          <w:rFonts w:ascii="Calibri" w:hAnsi="Calibri"/>
          <w:sz w:val="24"/>
          <w:szCs w:val="20"/>
        </w:rPr>
        <w:t xml:space="preserve"> </w:t>
      </w:r>
      <w:r w:rsidR="00A026F3" w:rsidRPr="006A35CA">
        <w:rPr>
          <w:rFonts w:ascii="Calibri" w:hAnsi="Calibri"/>
          <w:sz w:val="24"/>
          <w:szCs w:val="20"/>
        </w:rPr>
        <w:t xml:space="preserve">u svome </w:t>
      </w:r>
      <w:r w:rsidR="00255F59" w:rsidRPr="006A35CA">
        <w:rPr>
          <w:rFonts w:ascii="Calibri" w:hAnsi="Calibri"/>
          <w:sz w:val="24"/>
          <w:szCs w:val="20"/>
        </w:rPr>
        <w:t>sa</w:t>
      </w:r>
      <w:r w:rsidR="00A026F3" w:rsidRPr="006A35CA">
        <w:rPr>
          <w:rFonts w:ascii="Calibri" w:hAnsi="Calibri"/>
          <w:sz w:val="24"/>
          <w:szCs w:val="20"/>
        </w:rPr>
        <w:t xml:space="preserve">stavu ima  </w:t>
      </w:r>
      <w:r w:rsidR="00255F59" w:rsidRPr="006A35CA">
        <w:rPr>
          <w:rFonts w:ascii="Calibri" w:hAnsi="Calibri"/>
          <w:sz w:val="24"/>
          <w:szCs w:val="20"/>
        </w:rPr>
        <w:t>Školu,</w:t>
      </w:r>
      <w:r w:rsidR="00C17936">
        <w:rPr>
          <w:rFonts w:ascii="Calibri" w:hAnsi="Calibri"/>
          <w:sz w:val="24"/>
          <w:szCs w:val="20"/>
        </w:rPr>
        <w:t xml:space="preserve"> Podružnicu </w:t>
      </w:r>
      <w:r w:rsidR="00255F59" w:rsidRPr="006A35CA">
        <w:rPr>
          <w:rFonts w:ascii="Calibri" w:hAnsi="Calibri"/>
          <w:sz w:val="24"/>
          <w:szCs w:val="20"/>
        </w:rPr>
        <w:t>Dom učenika i</w:t>
      </w:r>
      <w:r w:rsidR="00C17936">
        <w:rPr>
          <w:rFonts w:ascii="Calibri" w:hAnsi="Calibri"/>
          <w:sz w:val="24"/>
          <w:szCs w:val="20"/>
        </w:rPr>
        <w:t xml:space="preserve"> Podružnicu</w:t>
      </w:r>
      <w:r w:rsidR="00255F59" w:rsidRPr="006A35CA">
        <w:rPr>
          <w:rFonts w:ascii="Calibri" w:hAnsi="Calibri"/>
          <w:sz w:val="24"/>
          <w:szCs w:val="20"/>
        </w:rPr>
        <w:t xml:space="preserve"> Radionicu za praktičnu nastavu.</w:t>
      </w:r>
    </w:p>
    <w:p w:rsidR="00893C38" w:rsidRPr="006A35CA" w:rsidRDefault="00A026F3" w:rsidP="00ED61E9">
      <w:pPr>
        <w:pStyle w:val="Tekstfusnote"/>
        <w:rPr>
          <w:rFonts w:cs="Arial"/>
          <w:sz w:val="24"/>
          <w:szCs w:val="24"/>
        </w:rPr>
      </w:pPr>
      <w:r w:rsidRPr="006A35CA">
        <w:rPr>
          <w:rFonts w:cs="Arial"/>
          <w:sz w:val="24"/>
          <w:szCs w:val="24"/>
        </w:rPr>
        <w:t>S</w:t>
      </w:r>
      <w:r w:rsidR="00ED61E9" w:rsidRPr="006A35CA">
        <w:rPr>
          <w:rFonts w:cs="Arial"/>
          <w:sz w:val="24"/>
          <w:szCs w:val="24"/>
        </w:rPr>
        <w:t>rednja škola ostvaruje</w:t>
      </w:r>
    </w:p>
    <w:p w:rsidR="00C17936" w:rsidRDefault="00C17936" w:rsidP="00ED61E9">
      <w:pPr>
        <w:pStyle w:val="Tekstfusnote"/>
        <w:rPr>
          <w:rFonts w:cs="Arial"/>
          <w:b/>
          <w:sz w:val="24"/>
          <w:szCs w:val="24"/>
          <w:u w:val="single"/>
        </w:rPr>
      </w:pPr>
    </w:p>
    <w:p w:rsidR="00C91F8D" w:rsidRPr="006A35CA" w:rsidRDefault="00893C38" w:rsidP="00ED61E9">
      <w:pPr>
        <w:pStyle w:val="Tekstfusnote"/>
        <w:rPr>
          <w:rFonts w:cs="Arial"/>
          <w:b/>
          <w:sz w:val="24"/>
          <w:szCs w:val="24"/>
          <w:u w:val="single"/>
        </w:rPr>
      </w:pPr>
      <w:r w:rsidRPr="006A35CA">
        <w:rPr>
          <w:rFonts w:cs="Arial"/>
          <w:b/>
          <w:sz w:val="24"/>
          <w:szCs w:val="24"/>
          <w:u w:val="single"/>
        </w:rPr>
        <w:t>PROGRAM</w:t>
      </w:r>
    </w:p>
    <w:p w:rsidR="00ED61E9" w:rsidRPr="006A35CA" w:rsidRDefault="00C17936" w:rsidP="00ED61E9">
      <w:pPr>
        <w:pStyle w:val="Tekstfusnote"/>
        <w:rPr>
          <w:rFonts w:cs="Arial"/>
          <w:sz w:val="24"/>
          <w:szCs w:val="24"/>
        </w:rPr>
      </w:pPr>
      <w:r w:rsidRPr="00C17936">
        <w:rPr>
          <w:rFonts w:cs="Arial"/>
          <w:b/>
          <w:sz w:val="24"/>
          <w:szCs w:val="24"/>
        </w:rPr>
        <w:t>*</w:t>
      </w:r>
      <w:r w:rsidR="00ED61E9" w:rsidRPr="006A35CA">
        <w:rPr>
          <w:rFonts w:cs="Arial"/>
          <w:sz w:val="24"/>
          <w:szCs w:val="24"/>
        </w:rPr>
        <w:t>srednjoškolskog obrazovanja kroz aktivnost redovnog obrazovanja</w:t>
      </w:r>
    </w:p>
    <w:p w:rsidR="006208D2" w:rsidRPr="006A35CA" w:rsidRDefault="00AC0D8A" w:rsidP="006208D2">
      <w:pPr>
        <w:pStyle w:val="Tekstfusnot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*aktivnost obrazovanja odraslih</w:t>
      </w:r>
    </w:p>
    <w:p w:rsidR="00ED61E9" w:rsidRPr="006A35CA" w:rsidRDefault="006208D2" w:rsidP="00ED61E9">
      <w:pPr>
        <w:pStyle w:val="Tekstfusnote"/>
        <w:rPr>
          <w:rFonts w:cs="Arial"/>
          <w:sz w:val="24"/>
          <w:szCs w:val="24"/>
        </w:rPr>
      </w:pPr>
      <w:r w:rsidRPr="006A35CA">
        <w:rPr>
          <w:rFonts w:cs="Arial"/>
          <w:sz w:val="24"/>
          <w:szCs w:val="24"/>
        </w:rPr>
        <w:t>*</w:t>
      </w:r>
      <w:r w:rsidR="00ED61E9" w:rsidRPr="006A35CA">
        <w:rPr>
          <w:rFonts w:cs="Arial"/>
          <w:sz w:val="24"/>
          <w:szCs w:val="24"/>
        </w:rPr>
        <w:t xml:space="preserve">smještaj </w:t>
      </w:r>
      <w:r w:rsidR="00A026F3" w:rsidRPr="006A35CA">
        <w:rPr>
          <w:rFonts w:cs="Arial"/>
          <w:sz w:val="24"/>
          <w:szCs w:val="24"/>
        </w:rPr>
        <w:t xml:space="preserve">i prehrana </w:t>
      </w:r>
      <w:r w:rsidR="00ED61E9" w:rsidRPr="006A35CA">
        <w:rPr>
          <w:rFonts w:cs="Arial"/>
          <w:sz w:val="24"/>
          <w:szCs w:val="24"/>
        </w:rPr>
        <w:t>učenika u Domu</w:t>
      </w:r>
    </w:p>
    <w:p w:rsidR="00A026F3" w:rsidRPr="006A35CA" w:rsidRDefault="00A026F3" w:rsidP="00ED61E9">
      <w:pPr>
        <w:pStyle w:val="Tekstfusnote"/>
        <w:rPr>
          <w:rFonts w:cs="Arial"/>
          <w:sz w:val="24"/>
          <w:szCs w:val="24"/>
        </w:rPr>
      </w:pPr>
      <w:r w:rsidRPr="006A35CA">
        <w:rPr>
          <w:rFonts w:cs="Arial"/>
          <w:sz w:val="24"/>
          <w:szCs w:val="24"/>
        </w:rPr>
        <w:t xml:space="preserve">*obavljanje praktične nastave  i usluga prodaje i </w:t>
      </w:r>
      <w:r w:rsidR="00AC0D8A">
        <w:rPr>
          <w:rFonts w:cs="Arial"/>
          <w:sz w:val="24"/>
          <w:szCs w:val="24"/>
        </w:rPr>
        <w:t>nab</w:t>
      </w:r>
      <w:r w:rsidRPr="006A35CA">
        <w:rPr>
          <w:rFonts w:cs="Arial"/>
          <w:sz w:val="24"/>
          <w:szCs w:val="24"/>
        </w:rPr>
        <w:t>ave roba široke potrošnje</w:t>
      </w:r>
    </w:p>
    <w:p w:rsidR="00C17936" w:rsidRDefault="00C17936" w:rsidP="00ED61E9">
      <w:pPr>
        <w:pStyle w:val="Tekstfusnote"/>
        <w:rPr>
          <w:rFonts w:cs="Arial"/>
          <w:b/>
          <w:sz w:val="24"/>
          <w:szCs w:val="24"/>
          <w:u w:val="single"/>
        </w:rPr>
      </w:pPr>
    </w:p>
    <w:p w:rsidR="006208D2" w:rsidRPr="006A35CA" w:rsidRDefault="00893C38" w:rsidP="00ED61E9">
      <w:pPr>
        <w:pStyle w:val="Tekstfusnote"/>
        <w:rPr>
          <w:rFonts w:cs="Arial"/>
          <w:b/>
          <w:sz w:val="24"/>
          <w:szCs w:val="24"/>
          <w:u w:val="single"/>
        </w:rPr>
      </w:pPr>
      <w:r w:rsidRPr="006A35CA">
        <w:rPr>
          <w:rFonts w:cs="Arial"/>
          <w:b/>
          <w:sz w:val="24"/>
          <w:szCs w:val="24"/>
          <w:u w:val="single"/>
        </w:rPr>
        <w:t>AKTIVNOSTI</w:t>
      </w:r>
    </w:p>
    <w:p w:rsidR="00792432" w:rsidRPr="006A35CA" w:rsidRDefault="00792432" w:rsidP="00ED61E9">
      <w:pPr>
        <w:pStyle w:val="Tekstfusnote"/>
        <w:rPr>
          <w:rFonts w:cs="Arial"/>
          <w:sz w:val="24"/>
          <w:lang w:eastAsia="hr-HR"/>
        </w:rPr>
      </w:pPr>
      <w:r w:rsidRPr="006A35CA">
        <w:rPr>
          <w:rFonts w:cs="Arial"/>
          <w:sz w:val="24"/>
          <w:lang w:eastAsia="hr-HR"/>
        </w:rPr>
        <w:t>* obuhvaća dalju informatizaciju škole</w:t>
      </w:r>
    </w:p>
    <w:p w:rsidR="00792432" w:rsidRPr="006A35CA" w:rsidRDefault="00792432" w:rsidP="00ED61E9">
      <w:pPr>
        <w:pStyle w:val="Tekstfusnote"/>
        <w:rPr>
          <w:rFonts w:cs="Arial"/>
          <w:sz w:val="24"/>
          <w:lang w:eastAsia="hr-HR"/>
        </w:rPr>
      </w:pPr>
      <w:r w:rsidRPr="006A35CA">
        <w:rPr>
          <w:rFonts w:cs="Arial"/>
          <w:sz w:val="24"/>
          <w:lang w:eastAsia="hr-HR"/>
        </w:rPr>
        <w:t>*opremanje Doma učenika</w:t>
      </w:r>
    </w:p>
    <w:p w:rsidR="00792432" w:rsidRPr="006A35CA" w:rsidRDefault="00792432" w:rsidP="00ED61E9">
      <w:pPr>
        <w:pStyle w:val="Tekstfusnote"/>
        <w:rPr>
          <w:rFonts w:cs="Arial"/>
          <w:sz w:val="24"/>
          <w:lang w:eastAsia="hr-HR"/>
        </w:rPr>
      </w:pPr>
      <w:r w:rsidRPr="006A35CA">
        <w:rPr>
          <w:rFonts w:cs="Arial"/>
          <w:sz w:val="24"/>
          <w:lang w:eastAsia="hr-HR"/>
        </w:rPr>
        <w:t>*opremanje Doma učenika u skladu s HCCAP</w:t>
      </w:r>
      <w:r w:rsidR="00C91F8D" w:rsidRPr="006A35CA">
        <w:rPr>
          <w:rFonts w:cs="Arial"/>
          <w:sz w:val="24"/>
          <w:lang w:eastAsia="hr-HR"/>
        </w:rPr>
        <w:t>-om</w:t>
      </w:r>
    </w:p>
    <w:p w:rsidR="00792432" w:rsidRPr="006A35CA" w:rsidRDefault="00792432" w:rsidP="00ED61E9">
      <w:pPr>
        <w:pStyle w:val="Tekstfusnote"/>
        <w:rPr>
          <w:rFonts w:cs="Arial"/>
          <w:sz w:val="24"/>
          <w:lang w:eastAsia="hr-HR"/>
        </w:rPr>
      </w:pPr>
      <w:r w:rsidRPr="006A35CA">
        <w:rPr>
          <w:rFonts w:cs="Arial"/>
          <w:sz w:val="24"/>
          <w:lang w:eastAsia="hr-HR"/>
        </w:rPr>
        <w:t>*opremanje radionice u skladu s HCCAP</w:t>
      </w:r>
      <w:r w:rsidR="00C91F8D" w:rsidRPr="006A35CA">
        <w:rPr>
          <w:rFonts w:cs="Arial"/>
          <w:sz w:val="24"/>
          <w:lang w:eastAsia="hr-HR"/>
        </w:rPr>
        <w:t>-</w:t>
      </w:r>
      <w:r w:rsidR="00CF1D7E" w:rsidRPr="006A35CA">
        <w:rPr>
          <w:rFonts w:cs="Arial"/>
          <w:sz w:val="24"/>
          <w:lang w:eastAsia="hr-HR"/>
        </w:rPr>
        <w:t xml:space="preserve"> o</w:t>
      </w:r>
      <w:r w:rsidR="00C91F8D" w:rsidRPr="006A35CA">
        <w:rPr>
          <w:rFonts w:cs="Arial"/>
          <w:sz w:val="24"/>
          <w:lang w:eastAsia="hr-HR"/>
        </w:rPr>
        <w:t>m</w:t>
      </w:r>
    </w:p>
    <w:p w:rsidR="00CF1D7E" w:rsidRPr="006A35CA" w:rsidRDefault="00CF1D7E" w:rsidP="00ED61E9">
      <w:pPr>
        <w:pStyle w:val="Tekstfusnote"/>
        <w:rPr>
          <w:rFonts w:cs="Arial"/>
          <w:sz w:val="24"/>
          <w:lang w:eastAsia="hr-HR"/>
        </w:rPr>
      </w:pPr>
      <w:r w:rsidRPr="006A35CA">
        <w:rPr>
          <w:rFonts w:cs="Arial"/>
          <w:sz w:val="24"/>
          <w:lang w:eastAsia="hr-HR"/>
        </w:rPr>
        <w:t>*osuvremenjivanje Radionica za praktičnu nastavu</w:t>
      </w:r>
    </w:p>
    <w:p w:rsidR="00792432" w:rsidRPr="006A35CA" w:rsidRDefault="00792432" w:rsidP="00ED61E9">
      <w:pPr>
        <w:pStyle w:val="Tekstfusnote"/>
        <w:rPr>
          <w:rFonts w:cs="Arial"/>
          <w:sz w:val="24"/>
          <w:lang w:eastAsia="hr-HR"/>
        </w:rPr>
      </w:pPr>
      <w:r w:rsidRPr="006A35CA">
        <w:rPr>
          <w:rFonts w:cs="Arial"/>
          <w:sz w:val="24"/>
          <w:lang w:eastAsia="hr-HR"/>
        </w:rPr>
        <w:t>*stalno usavršavanje nastavnika</w:t>
      </w:r>
    </w:p>
    <w:p w:rsidR="00792432" w:rsidRDefault="00792432" w:rsidP="00ED61E9">
      <w:pPr>
        <w:pStyle w:val="Tekstfusnote"/>
        <w:rPr>
          <w:rFonts w:cs="Arial"/>
          <w:sz w:val="24"/>
          <w:lang w:eastAsia="hr-HR"/>
        </w:rPr>
      </w:pPr>
      <w:r w:rsidRPr="006A35CA">
        <w:rPr>
          <w:rFonts w:cs="Arial"/>
          <w:sz w:val="24"/>
          <w:lang w:eastAsia="hr-HR"/>
        </w:rPr>
        <w:t>*sudjelovanje učenika na školskim,</w:t>
      </w:r>
      <w:r w:rsidR="00261423">
        <w:rPr>
          <w:rFonts w:cs="Arial"/>
          <w:sz w:val="24"/>
          <w:lang w:eastAsia="hr-HR"/>
        </w:rPr>
        <w:t xml:space="preserve"> </w:t>
      </w:r>
      <w:r w:rsidRPr="006A35CA">
        <w:rPr>
          <w:rFonts w:cs="Arial"/>
          <w:sz w:val="24"/>
          <w:lang w:eastAsia="hr-HR"/>
        </w:rPr>
        <w:t>međužupanijskom i državnom natjecanju</w:t>
      </w:r>
    </w:p>
    <w:p w:rsidR="00ED61E9" w:rsidRPr="00261423" w:rsidRDefault="00261423" w:rsidP="00ED61E9">
      <w:pPr>
        <w:pStyle w:val="Tekstfusnote"/>
        <w:rPr>
          <w:rFonts w:cs="Arial"/>
          <w:sz w:val="24"/>
          <w:lang w:eastAsia="hr-HR"/>
        </w:rPr>
      </w:pPr>
      <w:r>
        <w:rPr>
          <w:rFonts w:cs="Arial"/>
          <w:sz w:val="24"/>
          <w:lang w:eastAsia="hr-HR"/>
        </w:rPr>
        <w:t>*osnivanje i modernizacija Regionalnog Centra kompetentnosti prema novom Zakonu o   strukovnom obrazovanju</w:t>
      </w:r>
    </w:p>
    <w:p w:rsidR="00C91F8D" w:rsidRPr="006A35CA" w:rsidRDefault="00A026F3" w:rsidP="00C91F8D">
      <w:pPr>
        <w:ind w:firstLine="180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b/>
          <w:sz w:val="24"/>
          <w:szCs w:val="20"/>
        </w:rPr>
        <w:lastRenderedPageBreak/>
        <w:t>ŠKOLA</w:t>
      </w:r>
      <w:r w:rsidRPr="006A35CA">
        <w:rPr>
          <w:rFonts w:ascii="Calibri" w:hAnsi="Calibri"/>
          <w:sz w:val="24"/>
          <w:szCs w:val="20"/>
        </w:rPr>
        <w:t xml:space="preserve"> </w:t>
      </w:r>
      <w:r w:rsidR="002C2C83" w:rsidRPr="006A35CA">
        <w:rPr>
          <w:rFonts w:ascii="Calibri" w:hAnsi="Calibri"/>
          <w:sz w:val="24"/>
          <w:szCs w:val="20"/>
        </w:rPr>
        <w:t>obrazuje dva zanimanja iz područja ekonomije i trgovine</w:t>
      </w:r>
      <w:r w:rsidR="00C91F8D" w:rsidRPr="006A35CA">
        <w:rPr>
          <w:rFonts w:ascii="Calibri" w:hAnsi="Calibri"/>
          <w:sz w:val="24"/>
          <w:szCs w:val="20"/>
        </w:rPr>
        <w:t xml:space="preserve"> prema</w:t>
      </w:r>
      <w:r w:rsidR="000E0B00">
        <w:rPr>
          <w:rFonts w:ascii="Calibri" w:hAnsi="Calibri"/>
          <w:sz w:val="24"/>
          <w:szCs w:val="20"/>
        </w:rPr>
        <w:t xml:space="preserve"> slijedećem broju učenika u 201</w:t>
      </w:r>
      <w:r w:rsidR="00861B7D">
        <w:rPr>
          <w:rFonts w:ascii="Calibri" w:hAnsi="Calibri"/>
          <w:sz w:val="24"/>
          <w:szCs w:val="20"/>
        </w:rPr>
        <w:t>7</w:t>
      </w:r>
      <w:r w:rsidR="000E0B00">
        <w:rPr>
          <w:rFonts w:ascii="Calibri" w:hAnsi="Calibri"/>
          <w:sz w:val="24"/>
          <w:szCs w:val="20"/>
        </w:rPr>
        <w:t>./201</w:t>
      </w:r>
      <w:r w:rsidR="00861B7D">
        <w:rPr>
          <w:rFonts w:ascii="Calibri" w:hAnsi="Calibri"/>
          <w:sz w:val="24"/>
          <w:szCs w:val="20"/>
        </w:rPr>
        <w:t>8</w:t>
      </w:r>
      <w:r w:rsidR="00C91F8D" w:rsidRPr="006A35CA">
        <w:rPr>
          <w:rFonts w:ascii="Calibri" w:hAnsi="Calibri"/>
          <w:sz w:val="24"/>
          <w:szCs w:val="20"/>
        </w:rPr>
        <w:t>.</w:t>
      </w:r>
      <w:r w:rsidR="002F2AA9" w:rsidRPr="006A35CA">
        <w:rPr>
          <w:rFonts w:ascii="Calibri" w:hAnsi="Calibri"/>
          <w:sz w:val="24"/>
          <w:szCs w:val="20"/>
        </w:rPr>
        <w:t>godini</w:t>
      </w:r>
      <w:r w:rsidR="00C91F8D" w:rsidRPr="006A35CA">
        <w:rPr>
          <w:rFonts w:ascii="Calibri" w:hAnsi="Calibri"/>
          <w:sz w:val="24"/>
          <w:szCs w:val="20"/>
        </w:rPr>
        <w:t>:</w:t>
      </w:r>
    </w:p>
    <w:p w:rsidR="002C2C83" w:rsidRPr="006A35CA" w:rsidRDefault="002C2C83" w:rsidP="00255F59">
      <w:pPr>
        <w:ind w:firstLine="708"/>
        <w:rPr>
          <w:rFonts w:ascii="Calibri" w:hAnsi="Calibri"/>
          <w:sz w:val="24"/>
          <w:szCs w:val="20"/>
        </w:rPr>
      </w:pPr>
    </w:p>
    <w:p w:rsidR="00C91F8D" w:rsidRPr="006A35CA" w:rsidRDefault="002C2C83" w:rsidP="00C91F8D">
      <w:pPr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b/>
          <w:sz w:val="24"/>
          <w:szCs w:val="20"/>
        </w:rPr>
        <w:t>PRODAVAČ</w:t>
      </w:r>
      <w:r w:rsidRPr="006A35CA">
        <w:rPr>
          <w:rFonts w:ascii="Calibri" w:hAnsi="Calibri"/>
          <w:sz w:val="24"/>
          <w:szCs w:val="20"/>
        </w:rPr>
        <w:t>(trogodišnji program)</w:t>
      </w:r>
      <w:r w:rsidR="00A026F3" w:rsidRPr="006A35CA">
        <w:rPr>
          <w:rFonts w:ascii="Calibri" w:hAnsi="Calibri"/>
          <w:sz w:val="24"/>
          <w:szCs w:val="20"/>
        </w:rPr>
        <w:t xml:space="preserve"> </w:t>
      </w:r>
    </w:p>
    <w:p w:rsidR="00A026F3" w:rsidRPr="006A35CA" w:rsidRDefault="00DD7393" w:rsidP="002C2C83">
      <w:pPr>
        <w:ind w:firstLine="708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2</w:t>
      </w:r>
      <w:r w:rsidR="00A026F3" w:rsidRPr="006A35CA">
        <w:rPr>
          <w:rFonts w:ascii="Calibri" w:hAnsi="Calibri"/>
          <w:sz w:val="24"/>
          <w:szCs w:val="20"/>
        </w:rPr>
        <w:t>x1.razred (</w:t>
      </w:r>
      <w:r w:rsidR="006158E7">
        <w:rPr>
          <w:rFonts w:ascii="Calibri" w:hAnsi="Calibri"/>
          <w:sz w:val="24"/>
          <w:szCs w:val="20"/>
        </w:rPr>
        <w:t>23</w:t>
      </w:r>
      <w:r w:rsidR="00A026F3" w:rsidRPr="006A35CA">
        <w:rPr>
          <w:rFonts w:ascii="Calibri" w:hAnsi="Calibri"/>
          <w:sz w:val="24"/>
          <w:szCs w:val="20"/>
        </w:rPr>
        <w:t xml:space="preserve"> učenika)</w:t>
      </w:r>
    </w:p>
    <w:p w:rsidR="00A026F3" w:rsidRPr="006A35CA" w:rsidRDefault="00261423" w:rsidP="002C2C83">
      <w:pPr>
        <w:ind w:firstLine="708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2</w:t>
      </w:r>
      <w:r w:rsidR="00A026F3" w:rsidRPr="006A35CA">
        <w:rPr>
          <w:rFonts w:ascii="Calibri" w:hAnsi="Calibri"/>
          <w:sz w:val="24"/>
          <w:szCs w:val="20"/>
        </w:rPr>
        <w:t>x2.razred</w:t>
      </w:r>
      <w:r w:rsidR="009F7CA6">
        <w:rPr>
          <w:rFonts w:ascii="Calibri" w:hAnsi="Calibri"/>
          <w:sz w:val="24"/>
          <w:szCs w:val="20"/>
        </w:rPr>
        <w:t xml:space="preserve"> (</w:t>
      </w:r>
      <w:r w:rsidR="006158E7">
        <w:rPr>
          <w:rFonts w:ascii="Calibri" w:hAnsi="Calibri"/>
          <w:sz w:val="24"/>
          <w:szCs w:val="20"/>
        </w:rPr>
        <w:t>43</w:t>
      </w:r>
      <w:r w:rsidR="009E7BAC" w:rsidRPr="006A35CA">
        <w:rPr>
          <w:rFonts w:ascii="Calibri" w:hAnsi="Calibri"/>
          <w:sz w:val="24"/>
          <w:szCs w:val="20"/>
        </w:rPr>
        <w:t xml:space="preserve"> učenika)</w:t>
      </w:r>
    </w:p>
    <w:p w:rsidR="009E7BAC" w:rsidRPr="006A35CA" w:rsidRDefault="00F87D20" w:rsidP="002C2C83">
      <w:pPr>
        <w:ind w:firstLine="708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3x3.razred (</w:t>
      </w:r>
      <w:r w:rsidR="006158E7">
        <w:rPr>
          <w:rFonts w:ascii="Calibri" w:hAnsi="Calibri"/>
          <w:sz w:val="24"/>
          <w:szCs w:val="20"/>
        </w:rPr>
        <w:t>59</w:t>
      </w:r>
      <w:r w:rsidR="009E7BAC" w:rsidRPr="006A35CA">
        <w:rPr>
          <w:rFonts w:ascii="Calibri" w:hAnsi="Calibri"/>
          <w:sz w:val="24"/>
          <w:szCs w:val="20"/>
        </w:rPr>
        <w:t xml:space="preserve"> učenika)</w:t>
      </w:r>
    </w:p>
    <w:p w:rsidR="002C2C83" w:rsidRPr="006A35CA" w:rsidRDefault="002C2C83" w:rsidP="00C91F8D">
      <w:pPr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b/>
          <w:sz w:val="24"/>
          <w:szCs w:val="20"/>
        </w:rPr>
        <w:t>KOMERCIJALIST</w:t>
      </w:r>
      <w:r w:rsidRPr="006A35CA">
        <w:rPr>
          <w:rFonts w:ascii="Calibri" w:hAnsi="Calibri"/>
          <w:sz w:val="24"/>
          <w:szCs w:val="20"/>
        </w:rPr>
        <w:t>(četverogodišnji program)</w:t>
      </w:r>
    </w:p>
    <w:p w:rsidR="009E7BAC" w:rsidRPr="006A35CA" w:rsidRDefault="00261423" w:rsidP="009E7BAC">
      <w:pPr>
        <w:ind w:firstLine="708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2</w:t>
      </w:r>
      <w:r w:rsidR="00F87D20">
        <w:rPr>
          <w:rFonts w:ascii="Calibri" w:hAnsi="Calibri"/>
          <w:sz w:val="24"/>
          <w:szCs w:val="20"/>
        </w:rPr>
        <w:t>K</w:t>
      </w:r>
      <w:r w:rsidR="009F7CA6">
        <w:rPr>
          <w:rFonts w:ascii="Calibri" w:hAnsi="Calibri"/>
          <w:sz w:val="24"/>
          <w:szCs w:val="20"/>
        </w:rPr>
        <w:t>x</w:t>
      </w:r>
      <w:r>
        <w:rPr>
          <w:rFonts w:ascii="Calibri" w:hAnsi="Calibri"/>
          <w:sz w:val="24"/>
          <w:szCs w:val="20"/>
        </w:rPr>
        <w:t>1</w:t>
      </w:r>
      <w:r w:rsidR="009F7CA6">
        <w:rPr>
          <w:rFonts w:ascii="Calibri" w:hAnsi="Calibri"/>
          <w:sz w:val="24"/>
          <w:szCs w:val="20"/>
        </w:rPr>
        <w:t>.razred (</w:t>
      </w:r>
      <w:r w:rsidR="006158E7">
        <w:rPr>
          <w:rFonts w:ascii="Calibri" w:hAnsi="Calibri"/>
          <w:sz w:val="24"/>
          <w:szCs w:val="20"/>
        </w:rPr>
        <w:t>49</w:t>
      </w:r>
      <w:r w:rsidR="009E7BAC" w:rsidRPr="006A35CA">
        <w:rPr>
          <w:rFonts w:ascii="Calibri" w:hAnsi="Calibri"/>
          <w:sz w:val="24"/>
          <w:szCs w:val="20"/>
        </w:rPr>
        <w:t xml:space="preserve"> učenika)</w:t>
      </w:r>
    </w:p>
    <w:p w:rsidR="009E7BAC" w:rsidRPr="006A35CA" w:rsidRDefault="009F7CA6" w:rsidP="009E7BAC">
      <w:pPr>
        <w:ind w:firstLine="708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3</w:t>
      </w:r>
      <w:r w:rsidR="00F87D20">
        <w:rPr>
          <w:rFonts w:ascii="Calibri" w:hAnsi="Calibri"/>
          <w:sz w:val="24"/>
          <w:szCs w:val="20"/>
        </w:rPr>
        <w:t>K</w:t>
      </w:r>
      <w:r>
        <w:rPr>
          <w:rFonts w:ascii="Calibri" w:hAnsi="Calibri"/>
          <w:sz w:val="24"/>
          <w:szCs w:val="20"/>
        </w:rPr>
        <w:t>x2.razred (</w:t>
      </w:r>
      <w:r w:rsidR="006158E7">
        <w:rPr>
          <w:rFonts w:ascii="Calibri" w:hAnsi="Calibri"/>
          <w:sz w:val="24"/>
          <w:szCs w:val="20"/>
        </w:rPr>
        <w:t>51</w:t>
      </w:r>
      <w:r w:rsidR="009E7BAC" w:rsidRPr="006A35CA">
        <w:rPr>
          <w:rFonts w:ascii="Calibri" w:hAnsi="Calibri"/>
          <w:sz w:val="24"/>
          <w:szCs w:val="20"/>
        </w:rPr>
        <w:t xml:space="preserve"> učenika)</w:t>
      </w:r>
    </w:p>
    <w:p w:rsidR="009E7BAC" w:rsidRPr="006A35CA" w:rsidRDefault="009F7CA6" w:rsidP="009E7BAC">
      <w:pPr>
        <w:ind w:firstLine="708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3</w:t>
      </w:r>
      <w:r w:rsidR="00F87D20">
        <w:rPr>
          <w:rFonts w:ascii="Calibri" w:hAnsi="Calibri"/>
          <w:sz w:val="24"/>
          <w:szCs w:val="20"/>
        </w:rPr>
        <w:t>K</w:t>
      </w:r>
      <w:r>
        <w:rPr>
          <w:rFonts w:ascii="Calibri" w:hAnsi="Calibri"/>
          <w:sz w:val="24"/>
          <w:szCs w:val="20"/>
        </w:rPr>
        <w:t>x3.razred (</w:t>
      </w:r>
      <w:r w:rsidR="006158E7">
        <w:rPr>
          <w:rFonts w:ascii="Calibri" w:hAnsi="Calibri"/>
          <w:sz w:val="24"/>
          <w:szCs w:val="20"/>
        </w:rPr>
        <w:t>69</w:t>
      </w:r>
      <w:r w:rsidR="009E7BAC" w:rsidRPr="006A35CA">
        <w:rPr>
          <w:rFonts w:ascii="Calibri" w:hAnsi="Calibri"/>
          <w:sz w:val="24"/>
          <w:szCs w:val="20"/>
        </w:rPr>
        <w:t>učenika)</w:t>
      </w:r>
    </w:p>
    <w:p w:rsidR="009E7BAC" w:rsidRPr="006A35CA" w:rsidRDefault="009F7CA6" w:rsidP="009E7BAC">
      <w:pPr>
        <w:ind w:firstLine="708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3</w:t>
      </w:r>
      <w:r w:rsidR="00676348">
        <w:rPr>
          <w:rFonts w:ascii="Calibri" w:hAnsi="Calibri"/>
          <w:sz w:val="24"/>
          <w:szCs w:val="20"/>
        </w:rPr>
        <w:t>K</w:t>
      </w:r>
      <w:r>
        <w:rPr>
          <w:rFonts w:ascii="Calibri" w:hAnsi="Calibri"/>
          <w:sz w:val="24"/>
          <w:szCs w:val="20"/>
        </w:rPr>
        <w:t>x4. razred (</w:t>
      </w:r>
      <w:r w:rsidR="008C6C0B">
        <w:rPr>
          <w:rFonts w:ascii="Calibri" w:hAnsi="Calibri"/>
          <w:sz w:val="24"/>
          <w:szCs w:val="20"/>
        </w:rPr>
        <w:t>7</w:t>
      </w:r>
      <w:r w:rsidR="006158E7">
        <w:rPr>
          <w:rFonts w:ascii="Calibri" w:hAnsi="Calibri"/>
          <w:sz w:val="24"/>
          <w:szCs w:val="20"/>
        </w:rPr>
        <w:t>5</w:t>
      </w:r>
      <w:r w:rsidR="009E7BAC" w:rsidRPr="006A35CA">
        <w:rPr>
          <w:rFonts w:ascii="Calibri" w:hAnsi="Calibri"/>
          <w:sz w:val="24"/>
          <w:szCs w:val="20"/>
        </w:rPr>
        <w:t xml:space="preserve"> učenika)</w:t>
      </w:r>
    </w:p>
    <w:p w:rsidR="009E7BAC" w:rsidRPr="006A35CA" w:rsidRDefault="009E7BAC" w:rsidP="004A7DC1">
      <w:pPr>
        <w:ind w:firstLine="708"/>
        <w:rPr>
          <w:rFonts w:ascii="Calibri" w:hAnsi="Calibri"/>
          <w:sz w:val="24"/>
          <w:szCs w:val="20"/>
        </w:rPr>
      </w:pPr>
    </w:p>
    <w:p w:rsidR="0060548D" w:rsidRPr="006A35CA" w:rsidRDefault="0060548D" w:rsidP="00C17936">
      <w:pPr>
        <w:ind w:firstLine="708"/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 xml:space="preserve">Nastava je organizirana u jutarnjoj i poslijepodnevnoj smjeni, u petodnevnom radnom tjednu sa slobodnim subotama. </w:t>
      </w:r>
      <w:r w:rsidR="002C2C83" w:rsidRPr="006A35CA">
        <w:rPr>
          <w:rFonts w:ascii="Calibri" w:hAnsi="Calibri"/>
          <w:sz w:val="24"/>
          <w:szCs w:val="20"/>
        </w:rPr>
        <w:t xml:space="preserve">Učenici smjera prodavač tijekom godine obavljaju praktičnu nastavu u našoj Radionici za praktičnu nastavu ili </w:t>
      </w:r>
      <w:r w:rsidR="004E18DC">
        <w:rPr>
          <w:rFonts w:ascii="Calibri" w:hAnsi="Calibri"/>
          <w:sz w:val="24"/>
          <w:szCs w:val="20"/>
        </w:rPr>
        <w:t xml:space="preserve">u iznimnim slučajevima </w:t>
      </w:r>
      <w:r w:rsidR="007F568D">
        <w:rPr>
          <w:rFonts w:ascii="Calibri" w:hAnsi="Calibri"/>
          <w:sz w:val="24"/>
          <w:szCs w:val="20"/>
        </w:rPr>
        <w:t>kod drugih poslodavaca</w:t>
      </w:r>
      <w:r w:rsidR="002C2C83" w:rsidRPr="006A35CA">
        <w:rPr>
          <w:rFonts w:ascii="Calibri" w:hAnsi="Calibri"/>
          <w:sz w:val="24"/>
          <w:szCs w:val="20"/>
        </w:rPr>
        <w:t>.</w:t>
      </w:r>
    </w:p>
    <w:p w:rsidR="0060548D" w:rsidRPr="006A35CA" w:rsidRDefault="0060548D" w:rsidP="00C17936">
      <w:pPr>
        <w:ind w:firstLine="708"/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>Nastava se</w:t>
      </w:r>
      <w:r w:rsidR="002C2C83" w:rsidRPr="006A35CA">
        <w:rPr>
          <w:rFonts w:ascii="Calibri" w:hAnsi="Calibri"/>
          <w:sz w:val="24"/>
          <w:szCs w:val="20"/>
        </w:rPr>
        <w:t xml:space="preserve"> (</w:t>
      </w:r>
      <w:r w:rsidRPr="006A35CA">
        <w:rPr>
          <w:rFonts w:ascii="Calibri" w:hAnsi="Calibri"/>
          <w:sz w:val="24"/>
          <w:szCs w:val="20"/>
        </w:rPr>
        <w:t>redovna, izborna, dodatna</w:t>
      </w:r>
      <w:r w:rsidR="009E7BAC" w:rsidRPr="006A35CA">
        <w:rPr>
          <w:rFonts w:ascii="Calibri" w:hAnsi="Calibri"/>
          <w:sz w:val="24"/>
          <w:szCs w:val="20"/>
        </w:rPr>
        <w:t>,</w:t>
      </w:r>
      <w:r w:rsidRPr="006A35CA">
        <w:rPr>
          <w:rFonts w:ascii="Calibri" w:hAnsi="Calibri"/>
          <w:sz w:val="24"/>
          <w:szCs w:val="20"/>
        </w:rPr>
        <w:t xml:space="preserve"> dopunska</w:t>
      </w:r>
      <w:r w:rsidR="009E7BAC" w:rsidRPr="006A35CA">
        <w:rPr>
          <w:rFonts w:ascii="Calibri" w:hAnsi="Calibri"/>
          <w:sz w:val="24"/>
          <w:szCs w:val="20"/>
        </w:rPr>
        <w:t xml:space="preserve"> i praktična</w:t>
      </w:r>
      <w:r w:rsidR="002C2C83" w:rsidRPr="006A35CA">
        <w:rPr>
          <w:rFonts w:ascii="Calibri" w:hAnsi="Calibri"/>
          <w:sz w:val="24"/>
          <w:szCs w:val="20"/>
        </w:rPr>
        <w:t>)</w:t>
      </w:r>
      <w:r w:rsidRPr="006A35CA">
        <w:rPr>
          <w:rFonts w:ascii="Calibri" w:hAnsi="Calibri"/>
          <w:sz w:val="24"/>
          <w:szCs w:val="20"/>
        </w:rPr>
        <w:t xml:space="preserve"> izvodi prema nastavnim planovima i programima, koje je donijelo Ministarstva znanosti, obrazovanja i športa</w:t>
      </w:r>
      <w:r w:rsidR="009E7BAC" w:rsidRPr="006A35CA">
        <w:rPr>
          <w:rFonts w:ascii="Calibri" w:hAnsi="Calibri"/>
          <w:sz w:val="24"/>
          <w:szCs w:val="20"/>
        </w:rPr>
        <w:t xml:space="preserve"> , </w:t>
      </w:r>
      <w:r w:rsidR="00261423">
        <w:rPr>
          <w:rFonts w:ascii="Calibri" w:hAnsi="Calibri"/>
          <w:sz w:val="24"/>
          <w:szCs w:val="20"/>
        </w:rPr>
        <w:t xml:space="preserve">novom Standardu zanimanja, standardu kompetencije i strukovnom kurikulumu za zanimanje Prodavač, </w:t>
      </w:r>
      <w:r w:rsidRPr="006A35CA">
        <w:rPr>
          <w:rFonts w:ascii="Calibri" w:hAnsi="Calibri"/>
          <w:sz w:val="24"/>
          <w:szCs w:val="20"/>
        </w:rPr>
        <w:t xml:space="preserve">Godišnjem </w:t>
      </w:r>
      <w:r w:rsidR="00261423">
        <w:rPr>
          <w:rFonts w:ascii="Calibri" w:hAnsi="Calibri"/>
          <w:sz w:val="24"/>
          <w:szCs w:val="20"/>
        </w:rPr>
        <w:t xml:space="preserve">planu i programu rada škole, </w:t>
      </w:r>
      <w:r w:rsidRPr="006A35CA">
        <w:rPr>
          <w:rFonts w:ascii="Calibri" w:hAnsi="Calibri"/>
          <w:sz w:val="24"/>
          <w:szCs w:val="20"/>
        </w:rPr>
        <w:t>izvedben</w:t>
      </w:r>
      <w:r w:rsidR="00261423">
        <w:rPr>
          <w:rFonts w:ascii="Calibri" w:hAnsi="Calibri"/>
          <w:sz w:val="24"/>
          <w:szCs w:val="20"/>
        </w:rPr>
        <w:t>i</w:t>
      </w:r>
      <w:r w:rsidRPr="006A35CA">
        <w:rPr>
          <w:rFonts w:ascii="Calibri" w:hAnsi="Calibri"/>
          <w:sz w:val="24"/>
          <w:szCs w:val="20"/>
        </w:rPr>
        <w:t xml:space="preserve">m </w:t>
      </w:r>
      <w:r w:rsidR="00261423">
        <w:rPr>
          <w:rFonts w:ascii="Calibri" w:hAnsi="Calibri"/>
          <w:sz w:val="24"/>
          <w:szCs w:val="20"/>
        </w:rPr>
        <w:t xml:space="preserve">i operativnim </w:t>
      </w:r>
      <w:r w:rsidRPr="006A35CA">
        <w:rPr>
          <w:rFonts w:ascii="Calibri" w:hAnsi="Calibri"/>
          <w:sz w:val="24"/>
          <w:szCs w:val="20"/>
        </w:rPr>
        <w:t>odgojno-obrazovn</w:t>
      </w:r>
      <w:r w:rsidR="00261423">
        <w:rPr>
          <w:rFonts w:ascii="Calibri" w:hAnsi="Calibri"/>
          <w:sz w:val="24"/>
          <w:szCs w:val="20"/>
        </w:rPr>
        <w:t>im planovima i</w:t>
      </w:r>
      <w:r w:rsidRPr="006A35CA">
        <w:rPr>
          <w:rFonts w:ascii="Calibri" w:hAnsi="Calibri"/>
          <w:sz w:val="24"/>
          <w:szCs w:val="20"/>
        </w:rPr>
        <w:t xml:space="preserve"> program</w:t>
      </w:r>
      <w:r w:rsidR="00261423">
        <w:rPr>
          <w:rFonts w:ascii="Calibri" w:hAnsi="Calibri"/>
          <w:sz w:val="24"/>
          <w:szCs w:val="20"/>
        </w:rPr>
        <w:t>ima</w:t>
      </w:r>
      <w:r w:rsidRPr="006A35CA">
        <w:rPr>
          <w:rFonts w:ascii="Calibri" w:hAnsi="Calibri"/>
          <w:sz w:val="24"/>
          <w:szCs w:val="20"/>
        </w:rPr>
        <w:t xml:space="preserve"> rada te </w:t>
      </w:r>
      <w:r w:rsidR="002C2C83" w:rsidRPr="006A35CA">
        <w:rPr>
          <w:rFonts w:ascii="Calibri" w:hAnsi="Calibri"/>
          <w:sz w:val="24"/>
          <w:szCs w:val="20"/>
        </w:rPr>
        <w:t>Š</w:t>
      </w:r>
      <w:r w:rsidRPr="006A35CA">
        <w:rPr>
          <w:rFonts w:ascii="Calibri" w:hAnsi="Calibri"/>
          <w:sz w:val="24"/>
          <w:szCs w:val="20"/>
        </w:rPr>
        <w:t>kolskom k</w:t>
      </w:r>
      <w:r w:rsidR="009F7CA6">
        <w:rPr>
          <w:rFonts w:ascii="Calibri" w:hAnsi="Calibri"/>
          <w:sz w:val="24"/>
          <w:szCs w:val="20"/>
        </w:rPr>
        <w:t>urikulumu za školsku godinu 201</w:t>
      </w:r>
      <w:r w:rsidR="00861B7D">
        <w:rPr>
          <w:rFonts w:ascii="Calibri" w:hAnsi="Calibri"/>
          <w:sz w:val="24"/>
          <w:szCs w:val="20"/>
        </w:rPr>
        <w:t>7</w:t>
      </w:r>
      <w:r w:rsidR="009F7CA6">
        <w:rPr>
          <w:rFonts w:ascii="Calibri" w:hAnsi="Calibri"/>
          <w:sz w:val="24"/>
          <w:szCs w:val="20"/>
        </w:rPr>
        <w:t>./201</w:t>
      </w:r>
      <w:r w:rsidR="00861B7D">
        <w:rPr>
          <w:rFonts w:ascii="Calibri" w:hAnsi="Calibri"/>
          <w:sz w:val="24"/>
          <w:szCs w:val="20"/>
        </w:rPr>
        <w:t>8</w:t>
      </w:r>
      <w:r w:rsidRPr="006A35CA">
        <w:rPr>
          <w:rFonts w:ascii="Calibri" w:hAnsi="Calibri"/>
          <w:sz w:val="24"/>
          <w:szCs w:val="20"/>
        </w:rPr>
        <w:t>.</w:t>
      </w:r>
    </w:p>
    <w:p w:rsidR="0060548D" w:rsidRPr="006A35CA" w:rsidRDefault="0060548D" w:rsidP="00C17936">
      <w:pPr>
        <w:pStyle w:val="Uvuenotijeloteksta"/>
        <w:spacing w:line="240" w:lineRule="auto"/>
        <w:jc w:val="both"/>
        <w:rPr>
          <w:rFonts w:ascii="Calibri" w:hAnsi="Calibri" w:cs="Arial"/>
        </w:rPr>
      </w:pPr>
      <w:r w:rsidRPr="006A35CA">
        <w:rPr>
          <w:rFonts w:ascii="Calibri" w:hAnsi="Calibri" w:cs="Arial"/>
        </w:rPr>
        <w:t xml:space="preserve">Školu polazi </w:t>
      </w:r>
      <w:r w:rsidR="00242007">
        <w:rPr>
          <w:rFonts w:ascii="Calibri" w:hAnsi="Calibri" w:cs="Arial"/>
        </w:rPr>
        <w:t>369</w:t>
      </w:r>
      <w:r w:rsidRPr="006A35CA">
        <w:rPr>
          <w:rFonts w:ascii="Calibri" w:hAnsi="Calibri" w:cs="Arial"/>
        </w:rPr>
        <w:t xml:space="preserve"> učenika u </w:t>
      </w:r>
      <w:r w:rsidR="00242007">
        <w:rPr>
          <w:rFonts w:ascii="Calibri" w:hAnsi="Calibri" w:cs="Arial"/>
        </w:rPr>
        <w:t>18</w:t>
      </w:r>
      <w:r w:rsidRPr="006A35CA">
        <w:rPr>
          <w:rFonts w:ascii="Calibri" w:hAnsi="Calibri" w:cs="Arial"/>
        </w:rPr>
        <w:t xml:space="preserve"> razredn</w:t>
      </w:r>
      <w:r w:rsidR="00EC5CA4">
        <w:rPr>
          <w:rFonts w:ascii="Calibri" w:hAnsi="Calibri" w:cs="Arial"/>
        </w:rPr>
        <w:t>ih</w:t>
      </w:r>
      <w:r w:rsidR="002C2C83" w:rsidRPr="006A35CA">
        <w:rPr>
          <w:rFonts w:ascii="Calibri" w:hAnsi="Calibri" w:cs="Arial"/>
        </w:rPr>
        <w:t xml:space="preserve"> </w:t>
      </w:r>
      <w:r w:rsidRPr="006A35CA">
        <w:rPr>
          <w:rFonts w:ascii="Calibri" w:hAnsi="Calibri" w:cs="Arial"/>
        </w:rPr>
        <w:t>odjel</w:t>
      </w:r>
      <w:r w:rsidR="00EC5CA4">
        <w:rPr>
          <w:rFonts w:ascii="Calibri" w:hAnsi="Calibri" w:cs="Arial"/>
        </w:rPr>
        <w:t>a</w:t>
      </w:r>
      <w:r w:rsidRPr="006A35CA">
        <w:rPr>
          <w:rFonts w:ascii="Calibri" w:hAnsi="Calibri" w:cs="Arial"/>
        </w:rPr>
        <w:t xml:space="preserve">. Planiramo da će se </w:t>
      </w:r>
      <w:r w:rsidR="002C2C83" w:rsidRPr="006A35CA">
        <w:rPr>
          <w:rFonts w:ascii="Calibri" w:hAnsi="Calibri" w:cs="Arial"/>
        </w:rPr>
        <w:t>i slijedeć</w:t>
      </w:r>
      <w:r w:rsidR="009F7CA6">
        <w:rPr>
          <w:rFonts w:ascii="Calibri" w:hAnsi="Calibri" w:cs="Arial"/>
        </w:rPr>
        <w:t>ih školskih godina 201</w:t>
      </w:r>
      <w:r w:rsidR="00BF1DFC">
        <w:rPr>
          <w:rFonts w:ascii="Calibri" w:hAnsi="Calibri" w:cs="Arial"/>
        </w:rPr>
        <w:t>8</w:t>
      </w:r>
      <w:r w:rsidR="009F7CA6">
        <w:rPr>
          <w:rFonts w:ascii="Calibri" w:hAnsi="Calibri" w:cs="Arial"/>
        </w:rPr>
        <w:t>./201</w:t>
      </w:r>
      <w:r w:rsidR="00BF1DFC">
        <w:rPr>
          <w:rFonts w:ascii="Calibri" w:hAnsi="Calibri" w:cs="Arial"/>
        </w:rPr>
        <w:t>9</w:t>
      </w:r>
      <w:r w:rsidR="002C2C83" w:rsidRPr="006A35CA">
        <w:rPr>
          <w:rFonts w:ascii="Calibri" w:hAnsi="Calibri" w:cs="Arial"/>
        </w:rPr>
        <w:t>.</w:t>
      </w:r>
      <w:r w:rsidR="009F7CA6">
        <w:rPr>
          <w:rFonts w:ascii="Calibri" w:hAnsi="Calibri" w:cs="Arial"/>
        </w:rPr>
        <w:t xml:space="preserve"> te 201</w:t>
      </w:r>
      <w:r w:rsidR="00BF1DFC">
        <w:rPr>
          <w:rFonts w:ascii="Calibri" w:hAnsi="Calibri" w:cs="Arial"/>
        </w:rPr>
        <w:t>9</w:t>
      </w:r>
      <w:r w:rsidR="009F7CA6">
        <w:rPr>
          <w:rFonts w:ascii="Calibri" w:hAnsi="Calibri" w:cs="Arial"/>
        </w:rPr>
        <w:t>./20</w:t>
      </w:r>
      <w:r w:rsidR="00BF1DFC">
        <w:rPr>
          <w:rFonts w:ascii="Calibri" w:hAnsi="Calibri" w:cs="Arial"/>
        </w:rPr>
        <w:t>20</w:t>
      </w:r>
      <w:r w:rsidR="00A610C7" w:rsidRPr="006A35CA">
        <w:rPr>
          <w:rFonts w:ascii="Calibri" w:hAnsi="Calibri" w:cs="Arial"/>
        </w:rPr>
        <w:t>. broj učenika održati na približnom broju</w:t>
      </w:r>
      <w:r w:rsidR="00EC5CA4">
        <w:rPr>
          <w:rFonts w:ascii="Calibri" w:hAnsi="Calibri" w:cs="Arial"/>
        </w:rPr>
        <w:t xml:space="preserve">. Ministarstvu ćemo poslati i prijedlog eksperimentalnog programa za našu školu tako da planiramo i možebitno povećanje broja učenika i vraćanje </w:t>
      </w:r>
      <w:r w:rsidR="00C24F25">
        <w:rPr>
          <w:rFonts w:ascii="Calibri" w:hAnsi="Calibri" w:cs="Arial"/>
        </w:rPr>
        <w:t xml:space="preserve">barem </w:t>
      </w:r>
      <w:r w:rsidR="00EC5CA4">
        <w:rPr>
          <w:rFonts w:ascii="Calibri" w:hAnsi="Calibri" w:cs="Arial"/>
        </w:rPr>
        <w:t>jednoga razrednoga odjela koji nam je ove godine ukinut zbog manjeg broja prijavljenih učenika i loše postavljene mreže škola koje obrazu</w:t>
      </w:r>
      <w:r w:rsidR="00242007">
        <w:rPr>
          <w:rFonts w:ascii="Calibri" w:hAnsi="Calibri" w:cs="Arial"/>
        </w:rPr>
        <w:t>ju ista zanimanja u krugu 20 km i zbog iseljavanja stanovništva.</w:t>
      </w:r>
    </w:p>
    <w:p w:rsidR="009E7BAC" w:rsidRPr="006A35CA" w:rsidRDefault="00C91F8D" w:rsidP="00C17936">
      <w:pPr>
        <w:pStyle w:val="Uvuenotijeloteksta"/>
        <w:spacing w:line="240" w:lineRule="auto"/>
        <w:jc w:val="both"/>
        <w:rPr>
          <w:rFonts w:ascii="Calibri" w:hAnsi="Calibri" w:cs="Arial"/>
        </w:rPr>
      </w:pPr>
      <w:r w:rsidRPr="006A35CA">
        <w:rPr>
          <w:rFonts w:ascii="Calibri" w:hAnsi="Calibri" w:cs="Arial"/>
          <w:b/>
        </w:rPr>
        <w:t xml:space="preserve">DOM UČENIKA  </w:t>
      </w:r>
      <w:r w:rsidR="009E7BAC" w:rsidRPr="006A35CA">
        <w:rPr>
          <w:rFonts w:ascii="Calibri" w:hAnsi="Calibri" w:cs="Arial"/>
        </w:rPr>
        <w:t>ove škole  ima u smještaju i na prehrani 181 učenika koji dolaze iz različitih škola i mjesta naše Županije.</w:t>
      </w:r>
    </w:p>
    <w:p w:rsidR="009E7BAC" w:rsidRPr="006A35CA" w:rsidRDefault="00C91F8D" w:rsidP="00C17936">
      <w:pPr>
        <w:pStyle w:val="Uvuenotijeloteksta"/>
        <w:spacing w:line="240" w:lineRule="auto"/>
        <w:jc w:val="both"/>
        <w:rPr>
          <w:rFonts w:ascii="Calibri" w:hAnsi="Calibri" w:cs="Arial"/>
        </w:rPr>
      </w:pPr>
      <w:r w:rsidRPr="006A35CA">
        <w:rPr>
          <w:rFonts w:ascii="Calibri" w:hAnsi="Calibri" w:cs="Arial"/>
          <w:b/>
        </w:rPr>
        <w:t xml:space="preserve">RADIONICA ZA PRAKTIČNU NASTAVU  </w:t>
      </w:r>
      <w:r w:rsidR="009E7BAC" w:rsidRPr="006A35CA">
        <w:rPr>
          <w:rFonts w:ascii="Calibri" w:hAnsi="Calibri" w:cs="Arial"/>
        </w:rPr>
        <w:t>svakodnevno prima učenike koji obavljaju praktičnu nastavu</w:t>
      </w:r>
      <w:r w:rsidR="007F75CD" w:rsidRPr="006A35CA">
        <w:rPr>
          <w:rFonts w:ascii="Calibri" w:hAnsi="Calibri" w:cs="Arial"/>
        </w:rPr>
        <w:t xml:space="preserve"> te obavlja prodaju roba široke potrošnje.</w:t>
      </w:r>
    </w:p>
    <w:p w:rsidR="0060548D" w:rsidRDefault="0060548D" w:rsidP="004A7DC1">
      <w:pPr>
        <w:ind w:firstLine="708"/>
        <w:rPr>
          <w:rFonts w:ascii="Calibri" w:hAnsi="Calibri"/>
          <w:sz w:val="24"/>
          <w:szCs w:val="20"/>
        </w:rPr>
      </w:pPr>
    </w:p>
    <w:p w:rsidR="00242007" w:rsidRPr="006A35CA" w:rsidRDefault="00242007" w:rsidP="004A7DC1">
      <w:pPr>
        <w:ind w:firstLine="708"/>
        <w:rPr>
          <w:rFonts w:ascii="Calibri" w:hAnsi="Calibri"/>
          <w:sz w:val="24"/>
          <w:szCs w:val="20"/>
        </w:rPr>
      </w:pPr>
    </w:p>
    <w:p w:rsidR="0060548D" w:rsidRPr="006A35CA" w:rsidRDefault="0060548D" w:rsidP="004A7DC1">
      <w:pPr>
        <w:rPr>
          <w:rFonts w:ascii="Calibri" w:hAnsi="Calibri"/>
          <w:b/>
          <w:sz w:val="24"/>
          <w:szCs w:val="20"/>
        </w:rPr>
      </w:pPr>
      <w:r w:rsidRPr="006A35CA">
        <w:rPr>
          <w:rFonts w:ascii="Calibri" w:hAnsi="Calibri"/>
          <w:b/>
          <w:sz w:val="24"/>
          <w:szCs w:val="20"/>
        </w:rPr>
        <w:lastRenderedPageBreak/>
        <w:t>2. Obrazloženje programa rada školske ustanove</w:t>
      </w:r>
    </w:p>
    <w:p w:rsidR="0060548D" w:rsidRPr="006A35CA" w:rsidRDefault="0060548D" w:rsidP="007F568D">
      <w:pPr>
        <w:ind w:firstLine="360"/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 xml:space="preserve">Prioritet škole je kvalitetno obrazovanje i odgoj  učenika što ostvarujemo: </w:t>
      </w:r>
    </w:p>
    <w:p w:rsidR="0060548D" w:rsidRPr="006A35CA" w:rsidRDefault="0060548D" w:rsidP="007F568D">
      <w:pPr>
        <w:pStyle w:val="Odlomakpopisa"/>
        <w:numPr>
          <w:ilvl w:val="0"/>
          <w:numId w:val="13"/>
        </w:numPr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>stalnim usavršavanjem nastavnika (seminari, stručni skupovi, aktivi) i podizanjem nastavnog standarda na višu razinu;</w:t>
      </w:r>
    </w:p>
    <w:p w:rsidR="0060548D" w:rsidRDefault="0060548D" w:rsidP="007F568D">
      <w:pPr>
        <w:pStyle w:val="Odlomakpopisa"/>
        <w:numPr>
          <w:ilvl w:val="0"/>
          <w:numId w:val="13"/>
        </w:numPr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>poticanjem učenika na izražavanje kreativnosti, talenata i sposobnosti kroz uključivanje u slobodne aktivnosti, natjecanja te druge školske projekte, priredbe i manifestacije;</w:t>
      </w:r>
    </w:p>
    <w:p w:rsidR="00BC16D3" w:rsidRPr="006A35CA" w:rsidRDefault="00BC16D3" w:rsidP="007F568D">
      <w:pPr>
        <w:pStyle w:val="Odlomakpopisa"/>
        <w:numPr>
          <w:ilvl w:val="0"/>
          <w:numId w:val="13"/>
        </w:numPr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uključivanje nastavnika i učenika u </w:t>
      </w:r>
      <w:r w:rsidR="00274061">
        <w:rPr>
          <w:rFonts w:ascii="Calibri" w:hAnsi="Calibri"/>
          <w:sz w:val="24"/>
          <w:szCs w:val="20"/>
        </w:rPr>
        <w:t>jačanju</w:t>
      </w:r>
      <w:r>
        <w:rPr>
          <w:rFonts w:ascii="Calibri" w:hAnsi="Calibri"/>
          <w:sz w:val="24"/>
          <w:szCs w:val="20"/>
        </w:rPr>
        <w:t xml:space="preserve"> jezičnih, financijskih i poduzetničkih kompetencija</w:t>
      </w:r>
      <w:r w:rsidR="00274061">
        <w:rPr>
          <w:rFonts w:ascii="Calibri" w:hAnsi="Calibri"/>
          <w:sz w:val="24"/>
          <w:szCs w:val="20"/>
        </w:rPr>
        <w:t>, kreativnosti i inovativnosti</w:t>
      </w:r>
    </w:p>
    <w:p w:rsidR="0060548D" w:rsidRPr="006A35CA" w:rsidRDefault="0060548D" w:rsidP="007F568D">
      <w:pPr>
        <w:pStyle w:val="Odlomakpopisa"/>
        <w:numPr>
          <w:ilvl w:val="0"/>
          <w:numId w:val="13"/>
        </w:numPr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 xml:space="preserve">organiziranjem zajedničkih aktivnosti i učenika i nastavnika  tijekom </w:t>
      </w:r>
      <w:r w:rsidR="00BE5CF9">
        <w:rPr>
          <w:rFonts w:ascii="Calibri" w:hAnsi="Calibri"/>
          <w:sz w:val="24"/>
          <w:szCs w:val="20"/>
        </w:rPr>
        <w:t>iz</w:t>
      </w:r>
      <w:r w:rsidRPr="006A35CA">
        <w:rPr>
          <w:rFonts w:ascii="Calibri" w:hAnsi="Calibri"/>
          <w:sz w:val="24"/>
          <w:szCs w:val="20"/>
        </w:rPr>
        <w:t>van</w:t>
      </w:r>
      <w:r w:rsidR="00986D6F">
        <w:rPr>
          <w:rFonts w:ascii="Calibri" w:hAnsi="Calibri"/>
          <w:sz w:val="24"/>
          <w:szCs w:val="20"/>
        </w:rPr>
        <w:t>n</w:t>
      </w:r>
      <w:r w:rsidRPr="006A35CA">
        <w:rPr>
          <w:rFonts w:ascii="Calibri" w:hAnsi="Calibri"/>
          <w:sz w:val="24"/>
          <w:szCs w:val="20"/>
        </w:rPr>
        <w:t>astavnih aktivnosti i druženja kroz kolektivno  upoznavanje kulturne i duhovne baštine;</w:t>
      </w:r>
    </w:p>
    <w:p w:rsidR="0060548D" w:rsidRPr="006A35CA" w:rsidRDefault="0060548D" w:rsidP="007F568D">
      <w:pPr>
        <w:pStyle w:val="Odlomakpopisa"/>
        <w:numPr>
          <w:ilvl w:val="0"/>
          <w:numId w:val="13"/>
        </w:numPr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>poticanjem razvoja pozitivnih vrijednosti i natjecateljskog duha kroz nagradne izlete najuspješnijim razredima, grupama.</w:t>
      </w:r>
    </w:p>
    <w:p w:rsidR="0060548D" w:rsidRPr="006A35CA" w:rsidRDefault="0060548D" w:rsidP="004A7DC1">
      <w:pPr>
        <w:rPr>
          <w:rFonts w:ascii="Calibri" w:hAnsi="Calibri"/>
          <w:sz w:val="24"/>
          <w:szCs w:val="20"/>
        </w:rPr>
      </w:pPr>
    </w:p>
    <w:p w:rsidR="0060548D" w:rsidRPr="006A35CA" w:rsidRDefault="001613D0" w:rsidP="001613D0">
      <w:pPr>
        <w:pStyle w:val="Odlomakpopisa"/>
        <w:ind w:left="360"/>
        <w:rPr>
          <w:rFonts w:ascii="Calibri" w:hAnsi="Calibri"/>
          <w:b/>
          <w:sz w:val="24"/>
          <w:szCs w:val="20"/>
        </w:rPr>
      </w:pPr>
      <w:r w:rsidRPr="006A35CA">
        <w:rPr>
          <w:rFonts w:ascii="Calibri" w:hAnsi="Calibri"/>
          <w:b/>
          <w:sz w:val="24"/>
          <w:szCs w:val="20"/>
        </w:rPr>
        <w:t>3.</w:t>
      </w:r>
      <w:r w:rsidR="00C17936">
        <w:rPr>
          <w:rFonts w:ascii="Calibri" w:hAnsi="Calibri"/>
          <w:b/>
          <w:sz w:val="24"/>
          <w:szCs w:val="20"/>
        </w:rPr>
        <w:t xml:space="preserve"> </w:t>
      </w:r>
      <w:r w:rsidR="0060548D" w:rsidRPr="006A35CA">
        <w:rPr>
          <w:rFonts w:ascii="Calibri" w:hAnsi="Calibri"/>
          <w:b/>
          <w:sz w:val="24"/>
          <w:szCs w:val="20"/>
        </w:rPr>
        <w:t>Zakonske i druge podloge na kojima se zasniva program rada škole</w:t>
      </w:r>
    </w:p>
    <w:p w:rsidR="00C91F8D" w:rsidRPr="006A35CA" w:rsidRDefault="00C91F8D" w:rsidP="00C91F8D">
      <w:pPr>
        <w:pStyle w:val="Odlomakpopisa"/>
        <w:ind w:left="360"/>
        <w:rPr>
          <w:rFonts w:ascii="Calibri" w:hAnsi="Calibri"/>
          <w:b/>
          <w:sz w:val="24"/>
          <w:szCs w:val="20"/>
        </w:rPr>
      </w:pPr>
    </w:p>
    <w:p w:rsidR="0060548D" w:rsidRPr="006A35CA" w:rsidRDefault="0060548D" w:rsidP="007F568D">
      <w:pPr>
        <w:pStyle w:val="Odlomakpopisa"/>
        <w:numPr>
          <w:ilvl w:val="0"/>
          <w:numId w:val="13"/>
        </w:numPr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>Zakon o odgoju i obrazovanju</w:t>
      </w:r>
      <w:r w:rsidR="009F7CA6">
        <w:rPr>
          <w:rFonts w:ascii="Calibri" w:hAnsi="Calibri"/>
          <w:sz w:val="24"/>
          <w:szCs w:val="20"/>
        </w:rPr>
        <w:t xml:space="preserve"> u osnovnoj i srednjoj školi</w:t>
      </w:r>
      <w:r w:rsidRPr="006A35CA">
        <w:rPr>
          <w:rFonts w:ascii="Calibri" w:hAnsi="Calibri"/>
          <w:sz w:val="24"/>
          <w:szCs w:val="20"/>
        </w:rPr>
        <w:t xml:space="preserve">, NN, br. </w:t>
      </w:r>
      <w:r w:rsidR="00BF1DFC">
        <w:rPr>
          <w:rFonts w:ascii="Calibri" w:hAnsi="Calibri"/>
          <w:sz w:val="24"/>
          <w:szCs w:val="20"/>
        </w:rPr>
        <w:t>126/12</w:t>
      </w:r>
      <w:r w:rsidRPr="006A35CA">
        <w:rPr>
          <w:rFonts w:ascii="Calibri" w:hAnsi="Calibri"/>
          <w:sz w:val="24"/>
          <w:szCs w:val="20"/>
        </w:rPr>
        <w:t xml:space="preserve">., </w:t>
      </w:r>
      <w:r w:rsidR="00BF1DFC">
        <w:rPr>
          <w:rFonts w:ascii="Calibri" w:hAnsi="Calibri"/>
          <w:sz w:val="24"/>
          <w:szCs w:val="20"/>
        </w:rPr>
        <w:t>94/13.,152/14., 7/17.</w:t>
      </w:r>
    </w:p>
    <w:p w:rsidR="0060548D" w:rsidRPr="006A35CA" w:rsidRDefault="0060548D" w:rsidP="007F568D">
      <w:pPr>
        <w:pStyle w:val="Odlomakpopisa"/>
        <w:numPr>
          <w:ilvl w:val="0"/>
          <w:numId w:val="13"/>
        </w:numPr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>Zakon o ustanovama, NN, br. 76/93., 29/97., 47/99., 35/08</w:t>
      </w:r>
    </w:p>
    <w:p w:rsidR="0060548D" w:rsidRPr="006A35CA" w:rsidRDefault="0060548D" w:rsidP="007F568D">
      <w:pPr>
        <w:pStyle w:val="Odlomakpopisa"/>
        <w:numPr>
          <w:ilvl w:val="0"/>
          <w:numId w:val="13"/>
        </w:numPr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>Zakon o proračunu (NN, br. 87/08.</w:t>
      </w:r>
      <w:r w:rsidR="00BF1DFC">
        <w:rPr>
          <w:rFonts w:ascii="Calibri" w:hAnsi="Calibri"/>
          <w:sz w:val="24"/>
          <w:szCs w:val="20"/>
        </w:rPr>
        <w:t>, 136/12., 15/15.</w:t>
      </w:r>
      <w:r w:rsidRPr="006A35CA">
        <w:rPr>
          <w:rFonts w:ascii="Calibri" w:hAnsi="Calibri"/>
          <w:sz w:val="24"/>
          <w:szCs w:val="20"/>
        </w:rPr>
        <w:t>), Pravilnik o proračunskim klasifikacijama (NN, br. 26/10.</w:t>
      </w:r>
      <w:r w:rsidR="00BF1DFC">
        <w:rPr>
          <w:rFonts w:ascii="Calibri" w:hAnsi="Calibri"/>
          <w:sz w:val="24"/>
          <w:szCs w:val="20"/>
        </w:rPr>
        <w:t>, 120/13.</w:t>
      </w:r>
      <w:r w:rsidRPr="006A35CA">
        <w:rPr>
          <w:rFonts w:ascii="Calibri" w:hAnsi="Calibri"/>
          <w:sz w:val="24"/>
          <w:szCs w:val="20"/>
        </w:rPr>
        <w:t xml:space="preserve">) i Pravilnik o proračunskom računovodstvu i računskom planu (NN, br. </w:t>
      </w:r>
      <w:r w:rsidR="004103B9">
        <w:rPr>
          <w:rFonts w:ascii="Calibri" w:hAnsi="Calibri"/>
          <w:sz w:val="24"/>
          <w:szCs w:val="20"/>
        </w:rPr>
        <w:t>124/14., 136/12., 115/15., 87/16.)</w:t>
      </w:r>
      <w:r w:rsidRPr="006A35CA">
        <w:rPr>
          <w:rFonts w:ascii="Calibri" w:hAnsi="Calibri"/>
          <w:sz w:val="24"/>
          <w:szCs w:val="20"/>
        </w:rPr>
        <w:t xml:space="preserve"> </w:t>
      </w:r>
    </w:p>
    <w:p w:rsidR="00384A99" w:rsidRPr="006A35CA" w:rsidRDefault="0060548D" w:rsidP="007F568D">
      <w:pPr>
        <w:pStyle w:val="Odlomakpopisa"/>
        <w:numPr>
          <w:ilvl w:val="0"/>
          <w:numId w:val="13"/>
        </w:numPr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>Upute za izradu proračuna lokalne (regionalne) samouprave za razdoblje 201</w:t>
      </w:r>
      <w:r w:rsidR="004103B9">
        <w:rPr>
          <w:rFonts w:ascii="Calibri" w:hAnsi="Calibri"/>
          <w:sz w:val="24"/>
          <w:szCs w:val="20"/>
        </w:rPr>
        <w:t>8</w:t>
      </w:r>
      <w:r w:rsidR="009F7CA6">
        <w:rPr>
          <w:rFonts w:ascii="Calibri" w:hAnsi="Calibri"/>
          <w:sz w:val="24"/>
          <w:szCs w:val="20"/>
        </w:rPr>
        <w:t>.-20</w:t>
      </w:r>
      <w:r w:rsidR="004103B9">
        <w:rPr>
          <w:rFonts w:ascii="Calibri" w:hAnsi="Calibri"/>
          <w:sz w:val="24"/>
          <w:szCs w:val="20"/>
        </w:rPr>
        <w:t>20</w:t>
      </w:r>
      <w:r w:rsidRPr="006A35CA">
        <w:rPr>
          <w:rFonts w:ascii="Calibri" w:hAnsi="Calibri"/>
          <w:sz w:val="24"/>
          <w:szCs w:val="20"/>
        </w:rPr>
        <w:t>.  i dopis Upravnog odjela za prosvjetu, kulturu, šport i tehničku kulturu</w:t>
      </w:r>
    </w:p>
    <w:p w:rsidR="0060548D" w:rsidRPr="006A35CA" w:rsidRDefault="0060548D" w:rsidP="007F568D">
      <w:pPr>
        <w:pStyle w:val="Odlomakpopisa"/>
        <w:numPr>
          <w:ilvl w:val="0"/>
          <w:numId w:val="13"/>
        </w:numPr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>Godišnji izvedbeni odgojno – obrazovni plan i pro</w:t>
      </w:r>
      <w:r w:rsidR="009F7CA6">
        <w:rPr>
          <w:rFonts w:ascii="Calibri" w:hAnsi="Calibri"/>
          <w:sz w:val="24"/>
          <w:szCs w:val="20"/>
        </w:rPr>
        <w:t>gram rada za školsku godinu 201</w:t>
      </w:r>
      <w:r w:rsidR="004103B9">
        <w:rPr>
          <w:rFonts w:ascii="Calibri" w:hAnsi="Calibri"/>
          <w:sz w:val="24"/>
          <w:szCs w:val="20"/>
        </w:rPr>
        <w:t>7</w:t>
      </w:r>
      <w:r w:rsidR="009F7CA6">
        <w:rPr>
          <w:rFonts w:ascii="Calibri" w:hAnsi="Calibri"/>
          <w:sz w:val="24"/>
          <w:szCs w:val="20"/>
        </w:rPr>
        <w:t>./201</w:t>
      </w:r>
      <w:r w:rsidR="004103B9">
        <w:rPr>
          <w:rFonts w:ascii="Calibri" w:hAnsi="Calibri"/>
          <w:sz w:val="24"/>
          <w:szCs w:val="20"/>
        </w:rPr>
        <w:t>8</w:t>
      </w:r>
      <w:r w:rsidRPr="006A35CA">
        <w:rPr>
          <w:rFonts w:ascii="Calibri" w:hAnsi="Calibri"/>
          <w:sz w:val="24"/>
          <w:szCs w:val="20"/>
        </w:rPr>
        <w:t>. (skraćeno: GPP)</w:t>
      </w:r>
    </w:p>
    <w:p w:rsidR="0060548D" w:rsidRPr="006A35CA" w:rsidRDefault="0060548D" w:rsidP="007F568D">
      <w:pPr>
        <w:pStyle w:val="Odlomakpopisa"/>
        <w:numPr>
          <w:ilvl w:val="0"/>
          <w:numId w:val="13"/>
        </w:numPr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 xml:space="preserve">Školski kurikulum </w:t>
      </w:r>
      <w:r w:rsidR="002F2AA9" w:rsidRPr="006A35CA">
        <w:rPr>
          <w:rFonts w:ascii="Calibri" w:hAnsi="Calibri"/>
          <w:sz w:val="24"/>
          <w:szCs w:val="20"/>
        </w:rPr>
        <w:t>Trgovačke i komercijalne škole Davor Milas</w:t>
      </w:r>
      <w:r w:rsidRPr="006A35CA">
        <w:rPr>
          <w:rFonts w:ascii="Calibri" w:hAnsi="Calibri"/>
          <w:sz w:val="24"/>
          <w:szCs w:val="20"/>
        </w:rPr>
        <w:t xml:space="preserve">, nastavne i izvannastavne aktivnosti za školsku godinu </w:t>
      </w:r>
      <w:r w:rsidR="00E127BD" w:rsidRPr="006A35CA">
        <w:rPr>
          <w:rFonts w:ascii="Calibri" w:hAnsi="Calibri"/>
          <w:sz w:val="24"/>
          <w:szCs w:val="20"/>
        </w:rPr>
        <w:t>2</w:t>
      </w:r>
      <w:r w:rsidR="009F7CA6">
        <w:rPr>
          <w:rFonts w:ascii="Calibri" w:hAnsi="Calibri"/>
          <w:sz w:val="24"/>
          <w:szCs w:val="20"/>
        </w:rPr>
        <w:t>01</w:t>
      </w:r>
      <w:r w:rsidR="004103B9">
        <w:rPr>
          <w:rFonts w:ascii="Calibri" w:hAnsi="Calibri"/>
          <w:sz w:val="24"/>
          <w:szCs w:val="20"/>
        </w:rPr>
        <w:t>7</w:t>
      </w:r>
      <w:r w:rsidR="009F7CA6">
        <w:rPr>
          <w:rFonts w:ascii="Calibri" w:hAnsi="Calibri"/>
          <w:sz w:val="24"/>
          <w:szCs w:val="20"/>
        </w:rPr>
        <w:t>./201</w:t>
      </w:r>
      <w:r w:rsidR="004103B9">
        <w:rPr>
          <w:rFonts w:ascii="Calibri" w:hAnsi="Calibri"/>
          <w:sz w:val="24"/>
          <w:szCs w:val="20"/>
        </w:rPr>
        <w:t>8</w:t>
      </w:r>
      <w:r w:rsidRPr="006A35CA">
        <w:rPr>
          <w:rFonts w:ascii="Calibri" w:hAnsi="Calibri"/>
          <w:sz w:val="24"/>
          <w:szCs w:val="20"/>
        </w:rPr>
        <w:t>.</w:t>
      </w:r>
    </w:p>
    <w:p w:rsidR="0060548D" w:rsidRPr="006A35CA" w:rsidRDefault="0060548D" w:rsidP="004A7DC1">
      <w:pPr>
        <w:rPr>
          <w:rFonts w:ascii="Calibri" w:hAnsi="Calibri"/>
          <w:sz w:val="24"/>
          <w:szCs w:val="20"/>
        </w:rPr>
      </w:pPr>
    </w:p>
    <w:p w:rsidR="0060548D" w:rsidRPr="006A35CA" w:rsidRDefault="001613D0" w:rsidP="004A7DC1">
      <w:pPr>
        <w:pStyle w:val="Odlomakpopisa"/>
        <w:ind w:left="0"/>
        <w:rPr>
          <w:rFonts w:ascii="Calibri" w:hAnsi="Calibri"/>
          <w:b/>
          <w:sz w:val="24"/>
          <w:szCs w:val="20"/>
        </w:rPr>
      </w:pPr>
      <w:r w:rsidRPr="006A35CA">
        <w:rPr>
          <w:rFonts w:ascii="Calibri" w:hAnsi="Calibri"/>
          <w:b/>
          <w:sz w:val="24"/>
          <w:szCs w:val="20"/>
        </w:rPr>
        <w:t xml:space="preserve">     </w:t>
      </w:r>
      <w:r w:rsidR="0060548D" w:rsidRPr="006A35CA">
        <w:rPr>
          <w:rFonts w:ascii="Calibri" w:hAnsi="Calibri"/>
          <w:b/>
          <w:sz w:val="24"/>
          <w:szCs w:val="20"/>
        </w:rPr>
        <w:t>4. Usklađenost ciljeva, strategije i programa s dokumentima dugoročnog razvoja</w:t>
      </w:r>
    </w:p>
    <w:p w:rsidR="00384A99" w:rsidRPr="006A35CA" w:rsidRDefault="0060548D" w:rsidP="007F568D">
      <w:pPr>
        <w:ind w:firstLine="708"/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>Školske ustanove ne donose strateške, već godišnje operativne planove (GPP i školski kurikulum) prema planu i programu koje je donijelo Ministarstvo znanosti, obrazovanja i športa</w:t>
      </w:r>
      <w:r w:rsidR="00B5211F">
        <w:rPr>
          <w:rFonts w:ascii="Calibri" w:hAnsi="Calibri"/>
          <w:sz w:val="24"/>
          <w:szCs w:val="20"/>
        </w:rPr>
        <w:t>.</w:t>
      </w:r>
    </w:p>
    <w:p w:rsidR="0060548D" w:rsidRPr="006A35CA" w:rsidRDefault="0060548D" w:rsidP="007F568D">
      <w:pPr>
        <w:ind w:firstLine="708"/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>Također, planovi se donose za  nastavnu, a ne za fiskalnu godinu. To je uzrok mnogim odstupanjima u izvršenju financijskih planova, na primjer, pomak određenih aktivnosti unutar školske godine iz jednog polugodišta u drugo uzrokuje promjene u izvršenju financijskog plana za dvije fiskalne godine.</w:t>
      </w:r>
    </w:p>
    <w:p w:rsidR="0060548D" w:rsidRDefault="0060548D" w:rsidP="004A7DC1">
      <w:pPr>
        <w:rPr>
          <w:rFonts w:ascii="Calibri" w:hAnsi="Calibri"/>
          <w:sz w:val="24"/>
          <w:szCs w:val="20"/>
        </w:rPr>
      </w:pPr>
    </w:p>
    <w:p w:rsidR="00292BDE" w:rsidRPr="006A35CA" w:rsidRDefault="00292BDE" w:rsidP="004A7DC1">
      <w:pPr>
        <w:rPr>
          <w:rFonts w:ascii="Calibri" w:hAnsi="Calibri"/>
          <w:sz w:val="24"/>
          <w:szCs w:val="20"/>
        </w:rPr>
      </w:pPr>
    </w:p>
    <w:p w:rsidR="0060548D" w:rsidRPr="006A35CA" w:rsidRDefault="001613D0" w:rsidP="007F568D">
      <w:pPr>
        <w:pStyle w:val="Odlomakpopisa"/>
        <w:ind w:left="0"/>
        <w:jc w:val="both"/>
        <w:rPr>
          <w:rFonts w:ascii="Calibri" w:hAnsi="Calibri"/>
          <w:b/>
          <w:sz w:val="24"/>
          <w:szCs w:val="20"/>
        </w:rPr>
      </w:pPr>
      <w:r w:rsidRPr="006A35CA">
        <w:rPr>
          <w:rFonts w:ascii="Calibri" w:hAnsi="Calibri"/>
          <w:b/>
          <w:sz w:val="24"/>
          <w:szCs w:val="20"/>
        </w:rPr>
        <w:lastRenderedPageBreak/>
        <w:t xml:space="preserve">   </w:t>
      </w:r>
      <w:r w:rsidR="0060548D" w:rsidRPr="006A35CA">
        <w:rPr>
          <w:rFonts w:ascii="Calibri" w:hAnsi="Calibri"/>
          <w:b/>
          <w:sz w:val="24"/>
          <w:szCs w:val="20"/>
        </w:rPr>
        <w:t>5. Ishodišta i pokazatelji na kojima se zasnivaju izračuni i ocjene potrebnih sredstava  za provođenje programa</w:t>
      </w:r>
    </w:p>
    <w:p w:rsidR="0060548D" w:rsidRPr="006A35CA" w:rsidRDefault="0060548D" w:rsidP="007F568D">
      <w:pPr>
        <w:ind w:firstLine="360"/>
        <w:jc w:val="both"/>
        <w:rPr>
          <w:rFonts w:ascii="Calibri" w:hAnsi="Calibri"/>
          <w:sz w:val="24"/>
          <w:szCs w:val="20"/>
          <w:lang w:eastAsia="hr-HR"/>
        </w:rPr>
      </w:pPr>
      <w:r w:rsidRPr="006A35CA">
        <w:rPr>
          <w:rFonts w:ascii="Calibri" w:hAnsi="Calibri"/>
          <w:b/>
          <w:sz w:val="24"/>
          <w:szCs w:val="20"/>
          <w:lang w:eastAsia="hr-HR"/>
        </w:rPr>
        <w:t xml:space="preserve">Izvori sredstava </w:t>
      </w:r>
      <w:r w:rsidRPr="006A35CA">
        <w:rPr>
          <w:rFonts w:ascii="Calibri" w:hAnsi="Calibri"/>
          <w:sz w:val="24"/>
          <w:szCs w:val="20"/>
          <w:lang w:eastAsia="hr-HR"/>
        </w:rPr>
        <w:t xml:space="preserve">za financiranje rada </w:t>
      </w:r>
      <w:r w:rsidR="00A610C7" w:rsidRPr="006A35CA">
        <w:rPr>
          <w:rFonts w:ascii="Calibri" w:hAnsi="Calibri"/>
          <w:sz w:val="24"/>
          <w:szCs w:val="20"/>
          <w:lang w:eastAsia="hr-HR"/>
        </w:rPr>
        <w:t>Trgovačke i komercijalne škole Davor Milas:</w:t>
      </w:r>
    </w:p>
    <w:p w:rsidR="0060548D" w:rsidRPr="006A35CA" w:rsidRDefault="0060548D" w:rsidP="007F568D">
      <w:pPr>
        <w:pStyle w:val="Odlomakpopisa"/>
        <w:numPr>
          <w:ilvl w:val="1"/>
          <w:numId w:val="13"/>
        </w:numPr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>Opći prihodi i primitci, skupina 671, državni proračun za financiranje rada zaposlenih radnika;</w:t>
      </w:r>
    </w:p>
    <w:p w:rsidR="0060548D" w:rsidRPr="006A35CA" w:rsidRDefault="0060548D" w:rsidP="007F568D">
      <w:pPr>
        <w:pStyle w:val="Odlomakpopisa"/>
        <w:numPr>
          <w:ilvl w:val="1"/>
          <w:numId w:val="13"/>
        </w:numPr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>Opći</w:t>
      </w:r>
      <w:r w:rsidR="00577F53">
        <w:rPr>
          <w:rFonts w:ascii="Calibri" w:hAnsi="Calibri"/>
          <w:sz w:val="24"/>
          <w:szCs w:val="20"/>
        </w:rPr>
        <w:t xml:space="preserve"> prihodi i primitci, skupina 636</w:t>
      </w:r>
      <w:r w:rsidRPr="006A35CA">
        <w:rPr>
          <w:rFonts w:ascii="Calibri" w:hAnsi="Calibri"/>
          <w:sz w:val="24"/>
          <w:szCs w:val="20"/>
        </w:rPr>
        <w:t>, regionalni proračun za materijalne troškove poslovanja te održavanje i obnovu nefinancijske imovine;</w:t>
      </w:r>
    </w:p>
    <w:p w:rsidR="0060548D" w:rsidRPr="006A35CA" w:rsidRDefault="0060548D" w:rsidP="007F568D">
      <w:pPr>
        <w:pStyle w:val="Odlomakpopisa"/>
        <w:numPr>
          <w:ilvl w:val="1"/>
          <w:numId w:val="13"/>
        </w:numPr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 xml:space="preserve">Vlastiti prihodi od </w:t>
      </w:r>
      <w:r w:rsidR="006F5739" w:rsidRPr="006A35CA">
        <w:rPr>
          <w:rFonts w:ascii="Calibri" w:hAnsi="Calibri"/>
          <w:sz w:val="24"/>
          <w:szCs w:val="20"/>
        </w:rPr>
        <w:t>obrazovanja odraslih</w:t>
      </w:r>
      <w:r w:rsidR="00384A99" w:rsidRPr="006A35CA">
        <w:rPr>
          <w:rFonts w:ascii="Calibri" w:hAnsi="Calibri"/>
          <w:sz w:val="24"/>
          <w:szCs w:val="20"/>
        </w:rPr>
        <w:t xml:space="preserve"> (skupina 661)         </w:t>
      </w:r>
      <w:r w:rsidR="006F5739" w:rsidRPr="006A35CA">
        <w:rPr>
          <w:rFonts w:ascii="Calibri" w:hAnsi="Calibri"/>
          <w:sz w:val="24"/>
          <w:szCs w:val="20"/>
        </w:rPr>
        <w:t xml:space="preserve"> i </w:t>
      </w:r>
      <w:r w:rsidRPr="006A35CA">
        <w:rPr>
          <w:rFonts w:ascii="Calibri" w:hAnsi="Calibri"/>
          <w:sz w:val="24"/>
          <w:szCs w:val="20"/>
        </w:rPr>
        <w:t>iznajmljivanja prostora</w:t>
      </w:r>
      <w:r w:rsidR="00013B2D" w:rsidRPr="006A35CA">
        <w:rPr>
          <w:rFonts w:ascii="Calibri" w:hAnsi="Calibri"/>
          <w:sz w:val="24"/>
          <w:szCs w:val="20"/>
        </w:rPr>
        <w:t xml:space="preserve"> </w:t>
      </w:r>
      <w:r w:rsidR="00384A99" w:rsidRPr="006A35CA">
        <w:rPr>
          <w:rFonts w:ascii="Calibri" w:hAnsi="Calibri"/>
          <w:sz w:val="24"/>
          <w:szCs w:val="20"/>
        </w:rPr>
        <w:t xml:space="preserve">( </w:t>
      </w:r>
      <w:r w:rsidR="00013B2D" w:rsidRPr="006A35CA">
        <w:rPr>
          <w:rFonts w:ascii="Calibri" w:hAnsi="Calibri"/>
          <w:sz w:val="24"/>
          <w:szCs w:val="20"/>
        </w:rPr>
        <w:t>skupina</w:t>
      </w:r>
      <w:r w:rsidR="00676348">
        <w:rPr>
          <w:rFonts w:ascii="Calibri" w:hAnsi="Calibri"/>
          <w:sz w:val="24"/>
          <w:szCs w:val="20"/>
        </w:rPr>
        <w:t xml:space="preserve"> </w:t>
      </w:r>
      <w:r w:rsidR="00013B2D" w:rsidRPr="006A35CA">
        <w:rPr>
          <w:rFonts w:ascii="Calibri" w:hAnsi="Calibri"/>
          <w:sz w:val="24"/>
          <w:szCs w:val="20"/>
        </w:rPr>
        <w:t>642</w:t>
      </w:r>
      <w:r w:rsidR="00384A99" w:rsidRPr="006A35CA">
        <w:rPr>
          <w:rFonts w:ascii="Calibri" w:hAnsi="Calibri"/>
          <w:sz w:val="24"/>
          <w:szCs w:val="20"/>
        </w:rPr>
        <w:t>)</w:t>
      </w:r>
      <w:r w:rsidRPr="006A35CA">
        <w:rPr>
          <w:rFonts w:ascii="Calibri" w:hAnsi="Calibri"/>
          <w:sz w:val="24"/>
          <w:szCs w:val="20"/>
        </w:rPr>
        <w:t xml:space="preserve">, za provedbu dodatnih aktivnosti škole prema Planu i programu rada te obnovu nefinancijske imovine; </w:t>
      </w:r>
    </w:p>
    <w:p w:rsidR="006F5739" w:rsidRPr="006A35CA" w:rsidRDefault="0060548D" w:rsidP="007F568D">
      <w:pPr>
        <w:pStyle w:val="Odlomakpopisa"/>
        <w:numPr>
          <w:ilvl w:val="1"/>
          <w:numId w:val="13"/>
        </w:numPr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>Prihodi po posebnim propisima sastoje se od prihoda od sufinanciranja,  uplate roditelja za provedbu dodatnih aktivnosti škola (program rada</w:t>
      </w:r>
      <w:r w:rsidR="00384A99" w:rsidRPr="006A35CA">
        <w:rPr>
          <w:rFonts w:ascii="Calibri" w:hAnsi="Calibri"/>
          <w:sz w:val="24"/>
          <w:szCs w:val="20"/>
        </w:rPr>
        <w:t xml:space="preserve"> i kurikulum)</w:t>
      </w:r>
    </w:p>
    <w:p w:rsidR="0060548D" w:rsidRPr="006A35CA" w:rsidRDefault="0060548D" w:rsidP="007F568D">
      <w:pPr>
        <w:pStyle w:val="Odlomakpopisa"/>
        <w:numPr>
          <w:ilvl w:val="1"/>
          <w:numId w:val="13"/>
        </w:numPr>
        <w:jc w:val="both"/>
        <w:rPr>
          <w:rFonts w:ascii="Calibri" w:hAnsi="Calibri"/>
          <w:sz w:val="24"/>
          <w:szCs w:val="20"/>
          <w:lang w:eastAsia="hr-HR"/>
        </w:rPr>
      </w:pPr>
      <w:r w:rsidRPr="006A35CA">
        <w:rPr>
          <w:rFonts w:ascii="Calibri" w:hAnsi="Calibri"/>
          <w:sz w:val="24"/>
          <w:szCs w:val="20"/>
        </w:rPr>
        <w:t>Donacije</w:t>
      </w:r>
      <w:r w:rsidRPr="006A35CA">
        <w:rPr>
          <w:rFonts w:ascii="Calibri" w:hAnsi="Calibri"/>
          <w:sz w:val="24"/>
          <w:szCs w:val="20"/>
          <w:lang w:eastAsia="hr-HR"/>
        </w:rPr>
        <w:t xml:space="preserve"> – strogo namjenska sredstva za održavanje i poboljšanje učeničkog standarda.</w:t>
      </w:r>
    </w:p>
    <w:p w:rsidR="00384A99" w:rsidRPr="006A35CA" w:rsidRDefault="00384A99" w:rsidP="007F568D">
      <w:pPr>
        <w:pStyle w:val="Odlomakpopisa"/>
        <w:numPr>
          <w:ilvl w:val="1"/>
          <w:numId w:val="13"/>
        </w:numPr>
        <w:jc w:val="both"/>
        <w:rPr>
          <w:rFonts w:ascii="Calibri" w:hAnsi="Calibri"/>
          <w:sz w:val="24"/>
          <w:szCs w:val="20"/>
          <w:lang w:eastAsia="hr-HR"/>
        </w:rPr>
      </w:pPr>
      <w:r w:rsidRPr="006A35CA">
        <w:rPr>
          <w:rFonts w:ascii="Calibri" w:hAnsi="Calibri"/>
          <w:sz w:val="24"/>
          <w:szCs w:val="20"/>
          <w:lang w:eastAsia="hr-HR"/>
        </w:rPr>
        <w:t>Prihodi od prodaje trgovačke robe(skupina 661)</w:t>
      </w:r>
    </w:p>
    <w:p w:rsidR="0060548D" w:rsidRPr="006A35CA" w:rsidRDefault="0060548D" w:rsidP="004A7DC1">
      <w:pPr>
        <w:ind w:firstLine="708"/>
        <w:rPr>
          <w:rFonts w:ascii="Calibri" w:hAnsi="Calibri"/>
          <w:b/>
          <w:sz w:val="24"/>
          <w:szCs w:val="20"/>
        </w:rPr>
      </w:pPr>
      <w:r w:rsidRPr="006A35CA">
        <w:rPr>
          <w:rFonts w:ascii="Calibri" w:hAnsi="Calibri"/>
          <w:b/>
          <w:sz w:val="24"/>
          <w:szCs w:val="20"/>
        </w:rPr>
        <w:t xml:space="preserve">Prihodi iz državnoga proračuna </w:t>
      </w:r>
    </w:p>
    <w:p w:rsidR="00A610C7" w:rsidRPr="006A35CA" w:rsidRDefault="0060548D" w:rsidP="007F568D">
      <w:pPr>
        <w:ind w:firstLine="708"/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>Prihod</w:t>
      </w:r>
      <w:r w:rsidR="003B3B26" w:rsidRPr="006A35CA">
        <w:rPr>
          <w:rFonts w:ascii="Calibri" w:hAnsi="Calibri"/>
          <w:sz w:val="24"/>
          <w:szCs w:val="20"/>
        </w:rPr>
        <w:t>i</w:t>
      </w:r>
      <w:r w:rsidRPr="006A35CA">
        <w:rPr>
          <w:rFonts w:ascii="Calibri" w:hAnsi="Calibri"/>
          <w:sz w:val="24"/>
          <w:szCs w:val="20"/>
        </w:rPr>
        <w:t xml:space="preserve"> nisu planirani isključivo u skladu s propisanim indeksom rasta za tu vrstu rashoda, jer je bilo potrebno uzeti u obzir povećanje izdataka zbog povećanja dodataka na staž (0,5% po godini staža), što je uključeno u indeks,  te dodatka na plaće prema Aneksu Kolektivnom ugovoru.  </w:t>
      </w:r>
    </w:p>
    <w:p w:rsidR="0060548D" w:rsidRPr="006A35CA" w:rsidRDefault="0060548D" w:rsidP="004A7DC1">
      <w:pPr>
        <w:rPr>
          <w:rFonts w:ascii="Calibri" w:hAnsi="Calibri"/>
          <w:sz w:val="24"/>
          <w:szCs w:val="20"/>
        </w:rPr>
      </w:pPr>
    </w:p>
    <w:p w:rsidR="0060548D" w:rsidRPr="006A35CA" w:rsidRDefault="0060548D" w:rsidP="004A7DC1">
      <w:pPr>
        <w:ind w:firstLine="360"/>
        <w:rPr>
          <w:rFonts w:ascii="Calibri" w:hAnsi="Calibri"/>
          <w:sz w:val="24"/>
          <w:szCs w:val="20"/>
          <w:lang w:eastAsia="hr-HR"/>
        </w:rPr>
      </w:pPr>
      <w:r w:rsidRPr="006A35CA">
        <w:rPr>
          <w:rFonts w:ascii="Calibri" w:hAnsi="Calibri"/>
          <w:b/>
          <w:sz w:val="24"/>
          <w:szCs w:val="20"/>
          <w:lang w:eastAsia="hr-HR"/>
        </w:rPr>
        <w:t xml:space="preserve">Prihodi od Županije </w:t>
      </w:r>
    </w:p>
    <w:p w:rsidR="0060548D" w:rsidRPr="006A35CA" w:rsidRDefault="0060548D" w:rsidP="007F568D">
      <w:pPr>
        <w:ind w:firstLine="720"/>
        <w:jc w:val="both"/>
        <w:rPr>
          <w:rFonts w:ascii="Calibri" w:hAnsi="Calibri"/>
          <w:sz w:val="24"/>
          <w:szCs w:val="20"/>
          <w:lang w:eastAsia="hr-HR"/>
        </w:rPr>
      </w:pPr>
      <w:r w:rsidRPr="006A35CA">
        <w:rPr>
          <w:rFonts w:ascii="Calibri" w:hAnsi="Calibri"/>
          <w:sz w:val="24"/>
          <w:szCs w:val="20"/>
          <w:lang w:eastAsia="hr-HR"/>
        </w:rPr>
        <w:t>Prihode za financiranje rashoda, koji se financiraju minimalnim standardima, planirali smo primjenom financijskih pokazatelja iz Uputa za izradu proračuna što znači kako smo primijenili zadane indekse;</w:t>
      </w:r>
    </w:p>
    <w:p w:rsidR="003647D6" w:rsidRPr="006A35CA" w:rsidRDefault="0060548D" w:rsidP="007F568D">
      <w:pPr>
        <w:ind w:firstLine="720"/>
        <w:jc w:val="both"/>
        <w:rPr>
          <w:rFonts w:ascii="Calibri" w:hAnsi="Calibri"/>
          <w:sz w:val="24"/>
          <w:szCs w:val="20"/>
          <w:lang w:eastAsia="hr-HR"/>
        </w:rPr>
      </w:pPr>
      <w:r w:rsidRPr="006A35CA">
        <w:rPr>
          <w:rFonts w:ascii="Calibri" w:hAnsi="Calibri"/>
          <w:sz w:val="24"/>
          <w:szCs w:val="20"/>
          <w:lang w:eastAsia="hr-HR"/>
        </w:rPr>
        <w:t xml:space="preserve">Od tako dobivenih vrijednosti prihoda prvo smo predvidjeli „fiksne rashode“ koji se planiraju na osnovi potrošnje tekuće godine, </w:t>
      </w:r>
      <w:proofErr w:type="spellStart"/>
      <w:r w:rsidRPr="006A35CA">
        <w:rPr>
          <w:rFonts w:ascii="Calibri" w:hAnsi="Calibri"/>
          <w:sz w:val="24"/>
          <w:szCs w:val="20"/>
          <w:lang w:eastAsia="hr-HR"/>
        </w:rPr>
        <w:t>tj</w:t>
      </w:r>
      <w:proofErr w:type="spellEnd"/>
      <w:r w:rsidRPr="006A35CA">
        <w:rPr>
          <w:rFonts w:ascii="Calibri" w:hAnsi="Calibri"/>
          <w:sz w:val="24"/>
          <w:szCs w:val="20"/>
          <w:lang w:eastAsia="hr-HR"/>
        </w:rPr>
        <w:t xml:space="preserve">. </w:t>
      </w:r>
      <w:r w:rsidRPr="00676348">
        <w:rPr>
          <w:rFonts w:ascii="Calibri" w:hAnsi="Calibri"/>
          <w:sz w:val="24"/>
          <w:szCs w:val="20"/>
          <w:lang w:eastAsia="hr-HR"/>
        </w:rPr>
        <w:t>troškove energije, prijevoza zaposlenika na posao i s posla te rashod za zdravstveni pregled zaposlenika koji je ugovoren Kolektivnim</w:t>
      </w:r>
      <w:r w:rsidRPr="006A35CA">
        <w:rPr>
          <w:rFonts w:ascii="Calibri" w:hAnsi="Calibri"/>
          <w:sz w:val="24"/>
          <w:szCs w:val="20"/>
          <w:lang w:eastAsia="hr-HR"/>
        </w:rPr>
        <w:t xml:space="preserve"> ugovorom  za zaposlene u srednjoškolskim ustanovama. </w:t>
      </w:r>
    </w:p>
    <w:p w:rsidR="00013B2D" w:rsidRPr="006A35CA" w:rsidRDefault="0060548D" w:rsidP="007F568D">
      <w:pPr>
        <w:ind w:firstLine="1080"/>
        <w:jc w:val="both"/>
        <w:rPr>
          <w:rFonts w:ascii="Calibri" w:hAnsi="Calibri"/>
          <w:sz w:val="24"/>
          <w:szCs w:val="20"/>
          <w:lang w:eastAsia="hr-HR"/>
        </w:rPr>
      </w:pPr>
      <w:r w:rsidRPr="006A35CA">
        <w:rPr>
          <w:rFonts w:ascii="Calibri" w:hAnsi="Calibri"/>
          <w:sz w:val="24"/>
          <w:szCs w:val="20"/>
          <w:lang w:eastAsia="hr-HR"/>
        </w:rPr>
        <w:t>Rashode za tekuće i investicijsko održavanje planirali smo u manjem iznosu, nego  što očekujemo ostvariti prema broju učenika, broju odjeljenja i za zgradu jer i nadalje planiramo sve radove, osim onih za koje je potrebno ovlaštenje, izvoditi sami i time što više sredstava uštedjeti za opće troškove</w:t>
      </w:r>
      <w:r w:rsidR="00674D2F">
        <w:rPr>
          <w:rFonts w:ascii="Calibri" w:hAnsi="Calibri"/>
          <w:sz w:val="24"/>
          <w:szCs w:val="20"/>
          <w:lang w:eastAsia="hr-HR"/>
        </w:rPr>
        <w:t>.</w:t>
      </w:r>
      <w:r w:rsidRPr="006A35CA">
        <w:rPr>
          <w:rFonts w:ascii="Calibri" w:hAnsi="Calibri"/>
          <w:sz w:val="24"/>
          <w:szCs w:val="20"/>
          <w:lang w:eastAsia="hr-HR"/>
        </w:rPr>
        <w:t xml:space="preserve"> </w:t>
      </w:r>
    </w:p>
    <w:p w:rsidR="0060548D" w:rsidRPr="006A35CA" w:rsidRDefault="0060548D" w:rsidP="007F568D">
      <w:pPr>
        <w:ind w:firstLine="1080"/>
        <w:jc w:val="both"/>
        <w:rPr>
          <w:rFonts w:ascii="Calibri" w:hAnsi="Calibri"/>
          <w:sz w:val="24"/>
          <w:szCs w:val="20"/>
          <w:lang w:eastAsia="hr-HR"/>
        </w:rPr>
      </w:pPr>
      <w:r w:rsidRPr="006A35CA">
        <w:rPr>
          <w:rFonts w:ascii="Calibri" w:hAnsi="Calibri"/>
          <w:sz w:val="24"/>
          <w:szCs w:val="20"/>
          <w:lang w:eastAsia="hr-HR"/>
        </w:rPr>
        <w:t>U rashodima iz kategorije općih  troškova prvo smo planirali „obvezne“  rashode za komunalne usluge (voda, odvoz smeća, deratizacija...),  rashode za telefon, platni promet te obveznu pedagošku dokumentaciju i materijal. Nakon toga planiramo ostale troškove prema prioritetima funkcioniranja škole;</w:t>
      </w:r>
    </w:p>
    <w:p w:rsidR="0060548D" w:rsidRPr="006A35CA" w:rsidRDefault="00C91F8D" w:rsidP="007F568D">
      <w:pPr>
        <w:jc w:val="both"/>
        <w:rPr>
          <w:rFonts w:ascii="Calibri" w:hAnsi="Calibri"/>
          <w:i/>
          <w:sz w:val="24"/>
          <w:szCs w:val="20"/>
        </w:rPr>
      </w:pPr>
      <w:r w:rsidRPr="006A35CA">
        <w:rPr>
          <w:rFonts w:ascii="Calibri" w:hAnsi="Calibri"/>
          <w:sz w:val="24"/>
          <w:szCs w:val="20"/>
          <w:lang w:eastAsia="hr-HR"/>
        </w:rPr>
        <w:t xml:space="preserve">                                   </w:t>
      </w:r>
      <w:r w:rsidR="0060548D" w:rsidRPr="006A35CA">
        <w:rPr>
          <w:rFonts w:ascii="Calibri" w:hAnsi="Calibri"/>
          <w:sz w:val="24"/>
          <w:szCs w:val="20"/>
          <w:lang w:eastAsia="hr-HR"/>
        </w:rPr>
        <w:t>Plan razvojnih programa sačinjen</w:t>
      </w:r>
      <w:r w:rsidR="00045D80" w:rsidRPr="006A35CA">
        <w:rPr>
          <w:rFonts w:ascii="Calibri" w:hAnsi="Calibri"/>
          <w:sz w:val="24"/>
          <w:szCs w:val="20"/>
          <w:lang w:eastAsia="hr-HR"/>
        </w:rPr>
        <w:t xml:space="preserve"> je </w:t>
      </w:r>
      <w:r w:rsidR="00A47F36" w:rsidRPr="006A35CA">
        <w:rPr>
          <w:rFonts w:ascii="Calibri" w:hAnsi="Calibri"/>
          <w:sz w:val="24"/>
          <w:szCs w:val="20"/>
          <w:lang w:eastAsia="hr-HR"/>
        </w:rPr>
        <w:t>i</w:t>
      </w:r>
      <w:r w:rsidR="00045D80" w:rsidRPr="006A35CA">
        <w:rPr>
          <w:rFonts w:ascii="Calibri" w:hAnsi="Calibri"/>
          <w:sz w:val="24"/>
          <w:szCs w:val="20"/>
          <w:lang w:eastAsia="hr-HR"/>
        </w:rPr>
        <w:t xml:space="preserve"> planiramo ga ostvariti iz vlastitih sredstava, a obuhvaća dalju informatizaciju škole,</w:t>
      </w:r>
      <w:r w:rsidR="002F2AA9" w:rsidRPr="006A35CA">
        <w:rPr>
          <w:rFonts w:ascii="Calibri" w:hAnsi="Calibri"/>
          <w:sz w:val="24"/>
          <w:szCs w:val="20"/>
          <w:lang w:eastAsia="hr-HR"/>
        </w:rPr>
        <w:t xml:space="preserve"> </w:t>
      </w:r>
      <w:r w:rsidR="00045D80" w:rsidRPr="006A35CA">
        <w:rPr>
          <w:rFonts w:ascii="Calibri" w:hAnsi="Calibri"/>
          <w:sz w:val="24"/>
          <w:szCs w:val="20"/>
          <w:lang w:eastAsia="hr-HR"/>
        </w:rPr>
        <w:t>opremanje Doma učenika</w:t>
      </w:r>
      <w:r w:rsidRPr="006A35CA">
        <w:rPr>
          <w:rFonts w:ascii="Calibri" w:hAnsi="Calibri"/>
          <w:sz w:val="24"/>
          <w:szCs w:val="20"/>
          <w:lang w:eastAsia="hr-HR"/>
        </w:rPr>
        <w:t xml:space="preserve"> (madraci,</w:t>
      </w:r>
      <w:r w:rsidR="002F2AA9" w:rsidRPr="006A35CA">
        <w:rPr>
          <w:rFonts w:ascii="Calibri" w:hAnsi="Calibri"/>
          <w:sz w:val="24"/>
          <w:szCs w:val="20"/>
          <w:lang w:eastAsia="hr-HR"/>
        </w:rPr>
        <w:t xml:space="preserve"> </w:t>
      </w:r>
      <w:r w:rsidR="003A5820">
        <w:rPr>
          <w:rFonts w:ascii="Calibri" w:hAnsi="Calibri"/>
          <w:sz w:val="24"/>
          <w:szCs w:val="20"/>
          <w:lang w:eastAsia="hr-HR"/>
        </w:rPr>
        <w:lastRenderedPageBreak/>
        <w:t xml:space="preserve">oprema za zbornicu i zajedničke prostorije za učenike, portirnicu, </w:t>
      </w:r>
      <w:r w:rsidRPr="006A35CA">
        <w:rPr>
          <w:rFonts w:ascii="Calibri" w:hAnsi="Calibri"/>
          <w:sz w:val="24"/>
          <w:szCs w:val="20"/>
          <w:lang w:eastAsia="hr-HR"/>
        </w:rPr>
        <w:t>informatizacija,</w:t>
      </w:r>
      <w:r w:rsidR="002F2AA9" w:rsidRPr="006A35CA">
        <w:rPr>
          <w:rFonts w:ascii="Calibri" w:hAnsi="Calibri"/>
          <w:sz w:val="24"/>
          <w:szCs w:val="20"/>
          <w:lang w:eastAsia="hr-HR"/>
        </w:rPr>
        <w:t xml:space="preserve"> </w:t>
      </w:r>
      <w:r w:rsidR="00045D80" w:rsidRPr="006A35CA">
        <w:rPr>
          <w:rFonts w:ascii="Calibri" w:hAnsi="Calibri"/>
          <w:sz w:val="24"/>
          <w:szCs w:val="20"/>
          <w:lang w:eastAsia="hr-HR"/>
        </w:rPr>
        <w:t>H</w:t>
      </w:r>
      <w:r w:rsidR="00013B2D" w:rsidRPr="006A35CA">
        <w:rPr>
          <w:rFonts w:ascii="Calibri" w:hAnsi="Calibri"/>
          <w:sz w:val="24"/>
          <w:szCs w:val="20"/>
          <w:lang w:eastAsia="hr-HR"/>
        </w:rPr>
        <w:t>CCP</w:t>
      </w:r>
      <w:r w:rsidR="00045D80" w:rsidRPr="006A35CA">
        <w:rPr>
          <w:rFonts w:ascii="Calibri" w:hAnsi="Calibri"/>
          <w:sz w:val="24"/>
          <w:szCs w:val="20"/>
          <w:lang w:eastAsia="hr-HR"/>
        </w:rPr>
        <w:t>,</w:t>
      </w:r>
      <w:r w:rsidR="007F568D">
        <w:rPr>
          <w:rFonts w:ascii="Calibri" w:hAnsi="Calibri"/>
          <w:sz w:val="24"/>
          <w:szCs w:val="20"/>
          <w:lang w:eastAsia="hr-HR"/>
        </w:rPr>
        <w:t xml:space="preserve"> </w:t>
      </w:r>
      <w:r w:rsidR="00045D80" w:rsidRPr="006A35CA">
        <w:rPr>
          <w:rFonts w:ascii="Calibri" w:hAnsi="Calibri"/>
          <w:sz w:val="24"/>
          <w:szCs w:val="20"/>
          <w:lang w:eastAsia="hr-HR"/>
        </w:rPr>
        <w:t>opremanje radionice u skladu s</w:t>
      </w:r>
      <w:r w:rsidR="00A47F36" w:rsidRPr="006A35CA">
        <w:rPr>
          <w:rFonts w:ascii="Calibri" w:hAnsi="Calibri"/>
          <w:sz w:val="24"/>
          <w:szCs w:val="20"/>
          <w:lang w:eastAsia="hr-HR"/>
        </w:rPr>
        <w:t xml:space="preserve"> </w:t>
      </w:r>
      <w:r w:rsidR="00045D80" w:rsidRPr="006A35CA">
        <w:rPr>
          <w:rFonts w:ascii="Calibri" w:hAnsi="Calibri"/>
          <w:sz w:val="24"/>
          <w:szCs w:val="20"/>
          <w:lang w:eastAsia="hr-HR"/>
        </w:rPr>
        <w:t>HCCAP</w:t>
      </w:r>
      <w:r w:rsidR="00A47F36" w:rsidRPr="006A35CA">
        <w:rPr>
          <w:rFonts w:ascii="Calibri" w:hAnsi="Calibri"/>
          <w:sz w:val="24"/>
          <w:szCs w:val="20"/>
          <w:lang w:eastAsia="hr-HR"/>
        </w:rPr>
        <w:t>-om</w:t>
      </w:r>
      <w:r w:rsidR="0060548D" w:rsidRPr="006A35CA">
        <w:rPr>
          <w:rFonts w:ascii="Calibri" w:hAnsi="Calibri"/>
          <w:sz w:val="24"/>
          <w:szCs w:val="20"/>
          <w:lang w:eastAsia="hr-HR"/>
        </w:rPr>
        <w:t xml:space="preserve"> </w:t>
      </w:r>
      <w:r w:rsidR="00AB4987" w:rsidRPr="006A35CA">
        <w:rPr>
          <w:rFonts w:ascii="Calibri" w:hAnsi="Calibri"/>
          <w:sz w:val="24"/>
          <w:szCs w:val="20"/>
          <w:lang w:eastAsia="hr-HR"/>
        </w:rPr>
        <w:t>-</w:t>
      </w:r>
      <w:r w:rsidR="0060548D" w:rsidRPr="006A35CA">
        <w:rPr>
          <w:rFonts w:ascii="Calibri" w:hAnsi="Calibri"/>
          <w:sz w:val="24"/>
          <w:szCs w:val="20"/>
          <w:lang w:eastAsia="hr-HR"/>
        </w:rPr>
        <w:t>jer za</w:t>
      </w:r>
      <w:r w:rsidR="00045D80" w:rsidRPr="006A35CA">
        <w:rPr>
          <w:rFonts w:ascii="Calibri" w:hAnsi="Calibri"/>
          <w:sz w:val="24"/>
          <w:szCs w:val="20"/>
          <w:lang w:eastAsia="hr-HR"/>
        </w:rPr>
        <w:t xml:space="preserve"> njega nisu osigurana sredstva.</w:t>
      </w:r>
      <w:r w:rsidR="002F2AA9" w:rsidRPr="006A35CA">
        <w:rPr>
          <w:rFonts w:ascii="Calibri" w:hAnsi="Calibri"/>
          <w:sz w:val="24"/>
          <w:szCs w:val="20"/>
          <w:lang w:eastAsia="hr-HR"/>
        </w:rPr>
        <w:t>(</w:t>
      </w:r>
      <w:r w:rsidR="0060548D" w:rsidRPr="006A35CA">
        <w:rPr>
          <w:rFonts w:ascii="Calibri" w:hAnsi="Calibri"/>
          <w:sz w:val="24"/>
          <w:szCs w:val="20"/>
          <w:lang w:eastAsia="hr-HR"/>
        </w:rPr>
        <w:t xml:space="preserve"> osnivač nam osigurava sredstva za tekuće i investicijsko održavanje samo u okviru minimalnog standarda</w:t>
      </w:r>
      <w:r w:rsidR="002F2AA9" w:rsidRPr="006A35CA">
        <w:rPr>
          <w:rFonts w:ascii="Calibri" w:hAnsi="Calibri"/>
          <w:sz w:val="24"/>
          <w:szCs w:val="20"/>
          <w:lang w:eastAsia="hr-HR"/>
        </w:rPr>
        <w:t>)</w:t>
      </w:r>
      <w:r w:rsidR="0060548D" w:rsidRPr="006A35CA">
        <w:rPr>
          <w:rFonts w:ascii="Calibri" w:hAnsi="Calibri"/>
          <w:sz w:val="24"/>
          <w:szCs w:val="20"/>
          <w:lang w:eastAsia="hr-HR"/>
        </w:rPr>
        <w:t>. Nismo uključeni u druge projekte.</w:t>
      </w:r>
    </w:p>
    <w:p w:rsidR="0060548D" w:rsidRPr="006A35CA" w:rsidRDefault="0060548D" w:rsidP="007F568D">
      <w:pPr>
        <w:ind w:left="720"/>
        <w:jc w:val="both"/>
        <w:rPr>
          <w:rFonts w:ascii="Calibri" w:hAnsi="Calibri"/>
          <w:i/>
          <w:sz w:val="24"/>
          <w:szCs w:val="20"/>
        </w:rPr>
      </w:pPr>
    </w:p>
    <w:p w:rsidR="0060548D" w:rsidRPr="006A35CA" w:rsidRDefault="003647D6" w:rsidP="007F568D">
      <w:pPr>
        <w:ind w:firstLine="360"/>
        <w:jc w:val="both"/>
        <w:rPr>
          <w:rFonts w:ascii="Calibri" w:hAnsi="Calibri"/>
          <w:b/>
          <w:sz w:val="24"/>
          <w:szCs w:val="20"/>
          <w:lang w:eastAsia="hr-HR"/>
        </w:rPr>
      </w:pPr>
      <w:r w:rsidRPr="006A35CA">
        <w:rPr>
          <w:rFonts w:ascii="Calibri" w:hAnsi="Calibri"/>
          <w:b/>
          <w:sz w:val="24"/>
          <w:szCs w:val="20"/>
          <w:lang w:eastAsia="hr-HR"/>
        </w:rPr>
        <w:t>Vlastit</w:t>
      </w:r>
      <w:r w:rsidR="00A20880" w:rsidRPr="006A35CA">
        <w:rPr>
          <w:rFonts w:ascii="Calibri" w:hAnsi="Calibri"/>
          <w:b/>
          <w:sz w:val="24"/>
          <w:szCs w:val="20"/>
          <w:lang w:eastAsia="hr-HR"/>
        </w:rPr>
        <w:t>i</w:t>
      </w:r>
      <w:r w:rsidRPr="006A35CA">
        <w:rPr>
          <w:rFonts w:ascii="Calibri" w:hAnsi="Calibri"/>
          <w:b/>
          <w:sz w:val="24"/>
          <w:szCs w:val="20"/>
          <w:lang w:eastAsia="hr-HR"/>
        </w:rPr>
        <w:t xml:space="preserve"> prihod</w:t>
      </w:r>
      <w:r w:rsidR="00A20880" w:rsidRPr="006A35CA">
        <w:rPr>
          <w:rFonts w:ascii="Calibri" w:hAnsi="Calibri"/>
          <w:b/>
          <w:sz w:val="24"/>
          <w:szCs w:val="20"/>
          <w:lang w:eastAsia="hr-HR"/>
        </w:rPr>
        <w:t>i</w:t>
      </w:r>
      <w:r w:rsidRPr="006A35CA">
        <w:rPr>
          <w:rFonts w:ascii="Calibri" w:hAnsi="Calibri"/>
          <w:b/>
          <w:sz w:val="24"/>
          <w:szCs w:val="20"/>
          <w:lang w:eastAsia="hr-HR"/>
        </w:rPr>
        <w:t xml:space="preserve"> </w:t>
      </w:r>
      <w:r w:rsidR="00A20880" w:rsidRPr="006A35CA">
        <w:rPr>
          <w:rFonts w:ascii="Calibri" w:hAnsi="Calibri"/>
          <w:b/>
          <w:sz w:val="24"/>
          <w:szCs w:val="20"/>
          <w:lang w:eastAsia="hr-HR"/>
        </w:rPr>
        <w:t>-</w:t>
      </w:r>
      <w:r w:rsidR="0060548D" w:rsidRPr="006A35CA">
        <w:rPr>
          <w:rFonts w:ascii="Calibri" w:hAnsi="Calibri"/>
          <w:sz w:val="24"/>
          <w:szCs w:val="20"/>
          <w:lang w:eastAsia="hr-HR"/>
        </w:rPr>
        <w:t xml:space="preserve">čine prihodi od </w:t>
      </w:r>
      <w:r w:rsidRPr="006A35CA">
        <w:rPr>
          <w:rFonts w:ascii="Calibri" w:hAnsi="Calibri"/>
          <w:sz w:val="24"/>
          <w:szCs w:val="20"/>
          <w:lang w:eastAsia="hr-HR"/>
        </w:rPr>
        <w:t xml:space="preserve">  </w:t>
      </w:r>
      <w:r w:rsidR="0060548D" w:rsidRPr="006A35CA">
        <w:rPr>
          <w:rFonts w:ascii="Calibri" w:hAnsi="Calibri"/>
          <w:sz w:val="24"/>
          <w:szCs w:val="20"/>
          <w:lang w:eastAsia="hr-HR"/>
        </w:rPr>
        <w:t>i</w:t>
      </w:r>
      <w:r w:rsidRPr="006A35CA">
        <w:rPr>
          <w:rFonts w:ascii="Calibri" w:hAnsi="Calibri"/>
          <w:sz w:val="24"/>
          <w:szCs w:val="20"/>
          <w:lang w:eastAsia="hr-HR"/>
        </w:rPr>
        <w:t xml:space="preserve">znajmljivanja   </w:t>
      </w:r>
      <w:r w:rsidR="0060548D" w:rsidRPr="006A35CA">
        <w:rPr>
          <w:rFonts w:ascii="Calibri" w:hAnsi="Calibri"/>
          <w:sz w:val="24"/>
          <w:szCs w:val="20"/>
          <w:lang w:eastAsia="hr-HR"/>
        </w:rPr>
        <w:t>prostora</w:t>
      </w:r>
      <w:r w:rsidRPr="006A35CA">
        <w:rPr>
          <w:rFonts w:ascii="Calibri" w:hAnsi="Calibri"/>
          <w:sz w:val="24"/>
          <w:szCs w:val="20"/>
          <w:lang w:eastAsia="hr-HR"/>
        </w:rPr>
        <w:t xml:space="preserve"> (zdravljaka, ključara, obućara, b</w:t>
      </w:r>
      <w:r w:rsidR="002F2AA9" w:rsidRPr="006A35CA">
        <w:rPr>
          <w:rFonts w:ascii="Calibri" w:hAnsi="Calibri"/>
          <w:sz w:val="24"/>
          <w:szCs w:val="20"/>
          <w:lang w:eastAsia="hr-HR"/>
        </w:rPr>
        <w:t>ifea</w:t>
      </w:r>
      <w:r w:rsidRPr="006A35CA">
        <w:rPr>
          <w:rFonts w:ascii="Calibri" w:hAnsi="Calibri"/>
          <w:sz w:val="24"/>
          <w:szCs w:val="20"/>
          <w:lang w:eastAsia="hr-HR"/>
        </w:rPr>
        <w:t xml:space="preserve"> i 1.kata )</w:t>
      </w:r>
      <w:r w:rsidR="0060548D" w:rsidRPr="006A35CA">
        <w:rPr>
          <w:rFonts w:ascii="Calibri" w:hAnsi="Calibri"/>
          <w:sz w:val="24"/>
          <w:szCs w:val="20"/>
          <w:lang w:eastAsia="hr-HR"/>
        </w:rPr>
        <w:t>.  Prihodi će se koristiti prvenstveno za osiguranje odvijanja  redovnog poslovanja, ako se isto neće moći osigurati  minimalnim standardom, te za financiranje aktivnosti iz Programa rada škole</w:t>
      </w:r>
      <w:r w:rsidRPr="006A35CA">
        <w:rPr>
          <w:rFonts w:ascii="Calibri" w:hAnsi="Calibri"/>
          <w:sz w:val="24"/>
          <w:szCs w:val="20"/>
          <w:lang w:eastAsia="hr-HR"/>
        </w:rPr>
        <w:t xml:space="preserve"> , Doma učenika te Radionice za praktičnu nastavu</w:t>
      </w:r>
      <w:r w:rsidR="0060548D" w:rsidRPr="006A35CA">
        <w:rPr>
          <w:rFonts w:ascii="Calibri" w:hAnsi="Calibri"/>
          <w:sz w:val="24"/>
          <w:szCs w:val="20"/>
          <w:lang w:eastAsia="hr-HR"/>
        </w:rPr>
        <w:t>.</w:t>
      </w:r>
    </w:p>
    <w:p w:rsidR="00A20880" w:rsidRPr="006A35CA" w:rsidRDefault="0060548D" w:rsidP="007F568D">
      <w:pPr>
        <w:ind w:firstLine="360"/>
        <w:jc w:val="both"/>
        <w:rPr>
          <w:rFonts w:ascii="Calibri" w:hAnsi="Calibri"/>
          <w:sz w:val="24"/>
          <w:szCs w:val="20"/>
          <w:lang w:eastAsia="hr-HR"/>
        </w:rPr>
      </w:pPr>
      <w:r w:rsidRPr="006A35CA">
        <w:rPr>
          <w:rFonts w:ascii="Calibri" w:hAnsi="Calibri"/>
          <w:b/>
          <w:sz w:val="24"/>
          <w:szCs w:val="20"/>
          <w:lang w:eastAsia="hr-HR"/>
        </w:rPr>
        <w:t>Namjenski prihodi od sufinanciranja</w:t>
      </w:r>
      <w:r w:rsidRPr="006A35CA">
        <w:rPr>
          <w:rFonts w:ascii="Calibri" w:hAnsi="Calibri"/>
          <w:sz w:val="24"/>
          <w:szCs w:val="20"/>
          <w:lang w:eastAsia="hr-HR"/>
        </w:rPr>
        <w:t xml:space="preserve"> </w:t>
      </w:r>
      <w:r w:rsidR="00A20880" w:rsidRPr="006A35CA">
        <w:rPr>
          <w:rFonts w:ascii="Calibri" w:hAnsi="Calibri"/>
          <w:sz w:val="24"/>
          <w:szCs w:val="20"/>
          <w:lang w:eastAsia="hr-HR"/>
        </w:rPr>
        <w:t>-</w:t>
      </w:r>
      <w:r w:rsidRPr="006A35CA">
        <w:rPr>
          <w:rFonts w:ascii="Calibri" w:hAnsi="Calibri"/>
          <w:sz w:val="24"/>
          <w:szCs w:val="20"/>
          <w:lang w:eastAsia="hr-HR"/>
        </w:rPr>
        <w:t>obuhvaćaju prihode  sufinanciranja izleta, posjeta kazalištu</w:t>
      </w:r>
      <w:r w:rsidR="00A20880" w:rsidRPr="006A35CA">
        <w:rPr>
          <w:rFonts w:ascii="Calibri" w:hAnsi="Calibri"/>
          <w:sz w:val="24"/>
          <w:szCs w:val="20"/>
          <w:lang w:eastAsia="hr-HR"/>
        </w:rPr>
        <w:t>( ako prijevoz organizira škola</w:t>
      </w:r>
      <w:r w:rsidR="006E00C6" w:rsidRPr="006A35CA">
        <w:rPr>
          <w:rFonts w:ascii="Calibri" w:hAnsi="Calibri"/>
          <w:sz w:val="24"/>
          <w:szCs w:val="20"/>
          <w:lang w:eastAsia="hr-HR"/>
        </w:rPr>
        <w:t>,</w:t>
      </w:r>
      <w:r w:rsidR="00AB4987" w:rsidRPr="006A35CA">
        <w:rPr>
          <w:rFonts w:ascii="Calibri" w:hAnsi="Calibri"/>
          <w:sz w:val="24"/>
          <w:szCs w:val="20"/>
          <w:lang w:eastAsia="hr-HR"/>
        </w:rPr>
        <w:t>obilježavanje Dana Škole</w:t>
      </w:r>
      <w:r w:rsidR="00045D80" w:rsidRPr="006A35CA">
        <w:rPr>
          <w:rFonts w:ascii="Calibri" w:hAnsi="Calibri"/>
          <w:sz w:val="24"/>
          <w:szCs w:val="20"/>
          <w:lang w:eastAsia="hr-HR"/>
        </w:rPr>
        <w:t>,</w:t>
      </w:r>
      <w:r w:rsidR="00A20880" w:rsidRPr="006A35CA">
        <w:rPr>
          <w:rFonts w:ascii="Calibri" w:hAnsi="Calibri"/>
          <w:sz w:val="24"/>
          <w:szCs w:val="20"/>
          <w:lang w:eastAsia="hr-HR"/>
        </w:rPr>
        <w:t xml:space="preserve"> </w:t>
      </w:r>
      <w:r w:rsidR="00045D80" w:rsidRPr="006A35CA">
        <w:rPr>
          <w:rFonts w:ascii="Calibri" w:hAnsi="Calibri"/>
          <w:sz w:val="24"/>
          <w:szCs w:val="20"/>
          <w:lang w:eastAsia="hr-HR"/>
        </w:rPr>
        <w:t>zajedničk</w:t>
      </w:r>
      <w:r w:rsidR="00A20880" w:rsidRPr="006A35CA">
        <w:rPr>
          <w:rFonts w:ascii="Calibri" w:hAnsi="Calibri"/>
          <w:sz w:val="24"/>
          <w:szCs w:val="20"/>
          <w:lang w:eastAsia="hr-HR"/>
        </w:rPr>
        <w:t>o</w:t>
      </w:r>
      <w:r w:rsidR="00045D80" w:rsidRPr="006A35CA">
        <w:rPr>
          <w:rFonts w:ascii="Calibri" w:hAnsi="Calibri"/>
          <w:sz w:val="24"/>
          <w:szCs w:val="20"/>
          <w:lang w:eastAsia="hr-HR"/>
        </w:rPr>
        <w:t xml:space="preserve"> </w:t>
      </w:r>
      <w:r w:rsidR="00A20880" w:rsidRPr="006A35CA">
        <w:rPr>
          <w:rFonts w:ascii="Calibri" w:hAnsi="Calibri"/>
          <w:sz w:val="24"/>
          <w:szCs w:val="20"/>
          <w:lang w:eastAsia="hr-HR"/>
        </w:rPr>
        <w:t xml:space="preserve">putovanje </w:t>
      </w:r>
      <w:r w:rsidR="00045D80" w:rsidRPr="006A35CA">
        <w:rPr>
          <w:rFonts w:ascii="Calibri" w:hAnsi="Calibri"/>
          <w:sz w:val="24"/>
          <w:szCs w:val="20"/>
          <w:lang w:eastAsia="hr-HR"/>
        </w:rPr>
        <w:t xml:space="preserve"> nastavnika</w:t>
      </w:r>
      <w:r w:rsidR="000E7979">
        <w:rPr>
          <w:rFonts w:ascii="Calibri" w:hAnsi="Calibri"/>
          <w:sz w:val="24"/>
          <w:szCs w:val="20"/>
          <w:lang w:eastAsia="hr-HR"/>
        </w:rPr>
        <w:t xml:space="preserve"> u svrhu usavršavanja)</w:t>
      </w:r>
    </w:p>
    <w:p w:rsidR="0060548D" w:rsidRPr="006A35CA" w:rsidRDefault="0060548D" w:rsidP="007F568D">
      <w:pPr>
        <w:ind w:firstLine="360"/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b/>
          <w:sz w:val="24"/>
          <w:szCs w:val="20"/>
        </w:rPr>
        <w:t>Sredstva donacije</w:t>
      </w:r>
      <w:r w:rsidRPr="006A35CA">
        <w:rPr>
          <w:rFonts w:ascii="Calibri" w:hAnsi="Calibri"/>
          <w:sz w:val="24"/>
          <w:szCs w:val="20"/>
        </w:rPr>
        <w:t xml:space="preserve"> </w:t>
      </w:r>
      <w:r w:rsidR="007F75CD" w:rsidRPr="006A35CA">
        <w:rPr>
          <w:rFonts w:ascii="Calibri" w:hAnsi="Calibri"/>
          <w:sz w:val="24"/>
          <w:szCs w:val="20"/>
        </w:rPr>
        <w:t>(ukoliko ih bude bilo u narednom periodu)</w:t>
      </w:r>
      <w:r w:rsidRPr="006A35CA">
        <w:rPr>
          <w:rFonts w:ascii="Calibri" w:hAnsi="Calibri"/>
          <w:sz w:val="24"/>
          <w:szCs w:val="20"/>
        </w:rPr>
        <w:t xml:space="preserve"> </w:t>
      </w:r>
      <w:r w:rsidR="00A20880" w:rsidRPr="006A35CA">
        <w:rPr>
          <w:rFonts w:ascii="Calibri" w:hAnsi="Calibri"/>
          <w:sz w:val="24"/>
          <w:szCs w:val="20"/>
        </w:rPr>
        <w:t>-</w:t>
      </w:r>
      <w:r w:rsidR="007F568D">
        <w:rPr>
          <w:rFonts w:ascii="Calibri" w:hAnsi="Calibri"/>
          <w:sz w:val="24"/>
          <w:szCs w:val="20"/>
        </w:rPr>
        <w:t xml:space="preserve"> </w:t>
      </w:r>
      <w:r w:rsidRPr="006A35CA">
        <w:rPr>
          <w:rFonts w:ascii="Calibri" w:hAnsi="Calibri"/>
          <w:sz w:val="24"/>
          <w:szCs w:val="20"/>
        </w:rPr>
        <w:t>utrošit će se  isključivo za planirane namjene: nabavu materijala i opreme za povećanje učeničkog standarda.</w:t>
      </w:r>
    </w:p>
    <w:p w:rsidR="0060548D" w:rsidRPr="006A35CA" w:rsidRDefault="0060548D" w:rsidP="007F568D">
      <w:pPr>
        <w:pStyle w:val="Odlomakpopisa"/>
        <w:jc w:val="both"/>
        <w:rPr>
          <w:rFonts w:ascii="Calibri" w:hAnsi="Calibri"/>
          <w:sz w:val="24"/>
          <w:szCs w:val="20"/>
        </w:rPr>
      </w:pPr>
    </w:p>
    <w:p w:rsidR="00CF1D7E" w:rsidRPr="006A35CA" w:rsidRDefault="00CF1D7E" w:rsidP="004A7DC1">
      <w:pPr>
        <w:pStyle w:val="Odlomakpopisa"/>
        <w:ind w:left="0"/>
        <w:rPr>
          <w:rFonts w:ascii="Calibri" w:hAnsi="Calibri"/>
          <w:b/>
          <w:sz w:val="24"/>
          <w:szCs w:val="20"/>
        </w:rPr>
      </w:pPr>
    </w:p>
    <w:p w:rsidR="00CF1D7E" w:rsidRPr="006A35CA" w:rsidRDefault="00CF1D7E" w:rsidP="004A7DC1">
      <w:pPr>
        <w:pStyle w:val="Odlomakpopisa"/>
        <w:ind w:left="0"/>
        <w:rPr>
          <w:rFonts w:ascii="Calibri" w:hAnsi="Calibri"/>
          <w:b/>
          <w:sz w:val="24"/>
          <w:szCs w:val="20"/>
        </w:rPr>
      </w:pPr>
    </w:p>
    <w:p w:rsidR="00E32E1D" w:rsidRDefault="00CF1D7E" w:rsidP="004A7DC1">
      <w:pPr>
        <w:pStyle w:val="Odlomakpopisa"/>
        <w:ind w:left="0"/>
        <w:rPr>
          <w:rFonts w:ascii="Calibri" w:hAnsi="Calibri"/>
          <w:b/>
          <w:sz w:val="24"/>
          <w:szCs w:val="20"/>
        </w:rPr>
      </w:pPr>
      <w:r w:rsidRPr="006A35CA">
        <w:rPr>
          <w:rFonts w:ascii="Calibri" w:hAnsi="Calibri"/>
          <w:b/>
          <w:sz w:val="24"/>
          <w:szCs w:val="20"/>
        </w:rPr>
        <w:t>6</w:t>
      </w:r>
      <w:r w:rsidR="0060548D" w:rsidRPr="006A35CA">
        <w:rPr>
          <w:rFonts w:ascii="Calibri" w:hAnsi="Calibri"/>
          <w:b/>
          <w:sz w:val="24"/>
          <w:szCs w:val="20"/>
        </w:rPr>
        <w:t xml:space="preserve">. Izvještaji o postignutim ciljevima i rezultatima programa temeljenim na pokazateljima </w:t>
      </w:r>
      <w:r w:rsidR="00E32E1D">
        <w:rPr>
          <w:rFonts w:ascii="Calibri" w:hAnsi="Calibri"/>
          <w:b/>
          <w:sz w:val="24"/>
          <w:szCs w:val="20"/>
        </w:rPr>
        <w:t xml:space="preserve"> </w:t>
      </w:r>
    </w:p>
    <w:p w:rsidR="0060548D" w:rsidRDefault="00E32E1D" w:rsidP="004A7DC1">
      <w:pPr>
        <w:pStyle w:val="Odlomakpopisa"/>
        <w:ind w:left="0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    </w:t>
      </w:r>
      <w:r w:rsidR="0060548D" w:rsidRPr="006A35CA">
        <w:rPr>
          <w:rFonts w:ascii="Calibri" w:hAnsi="Calibri"/>
          <w:b/>
          <w:sz w:val="24"/>
          <w:szCs w:val="20"/>
        </w:rPr>
        <w:t>uspješnosti iz nadležnosti  proračunskog korisnika u prethodnoj godini</w:t>
      </w:r>
    </w:p>
    <w:p w:rsidR="00E33629" w:rsidRPr="006A35CA" w:rsidRDefault="00E33629" w:rsidP="004A7DC1">
      <w:pPr>
        <w:pStyle w:val="Odlomakpopisa"/>
        <w:ind w:left="0"/>
        <w:rPr>
          <w:rFonts w:ascii="Calibri" w:hAnsi="Calibri"/>
          <w:b/>
          <w:sz w:val="24"/>
          <w:szCs w:val="20"/>
        </w:rPr>
      </w:pPr>
    </w:p>
    <w:p w:rsidR="0060548D" w:rsidRPr="006A35CA" w:rsidRDefault="0060548D" w:rsidP="00AB4987">
      <w:pPr>
        <w:numPr>
          <w:ilvl w:val="0"/>
          <w:numId w:val="31"/>
        </w:numPr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>Ostvareno je redovno odvijanje nastavnog procesa</w:t>
      </w:r>
      <w:r w:rsidR="00893C38" w:rsidRPr="006A35CA">
        <w:rPr>
          <w:rFonts w:ascii="Calibri" w:hAnsi="Calibri"/>
          <w:sz w:val="24"/>
          <w:szCs w:val="20"/>
        </w:rPr>
        <w:t xml:space="preserve"> tijekom kojega</w:t>
      </w:r>
      <w:r w:rsidRPr="006A35CA">
        <w:rPr>
          <w:rFonts w:ascii="Calibri" w:hAnsi="Calibri"/>
          <w:sz w:val="24"/>
          <w:szCs w:val="20"/>
        </w:rPr>
        <w:t>:</w:t>
      </w:r>
    </w:p>
    <w:tbl>
      <w:tblPr>
        <w:tblW w:w="0" w:type="auto"/>
        <w:tblInd w:w="720" w:type="dxa"/>
        <w:tblLook w:val="01E0"/>
      </w:tblPr>
      <w:tblGrid>
        <w:gridCol w:w="8568"/>
      </w:tblGrid>
      <w:tr w:rsidR="00C45294" w:rsidRPr="00A3045D" w:rsidTr="00A3045D">
        <w:trPr>
          <w:trHeight w:val="1494"/>
        </w:trPr>
        <w:tc>
          <w:tcPr>
            <w:tcW w:w="8568" w:type="dxa"/>
          </w:tcPr>
          <w:p w:rsidR="005F7ACC" w:rsidRPr="00A3045D" w:rsidRDefault="00E33629" w:rsidP="00A3045D">
            <w:pPr>
              <w:pStyle w:val="Odlomakpopisa"/>
              <w:ind w:left="0"/>
              <w:rPr>
                <w:rFonts w:ascii="Calibri" w:hAnsi="Calibri"/>
                <w:sz w:val="24"/>
                <w:szCs w:val="20"/>
              </w:rPr>
            </w:pPr>
            <w:r w:rsidRPr="00A3045D">
              <w:rPr>
                <w:rFonts w:ascii="Calibri" w:hAnsi="Calibri"/>
                <w:sz w:val="24"/>
                <w:szCs w:val="20"/>
              </w:rPr>
              <w:t xml:space="preserve"> </w:t>
            </w:r>
            <w:r w:rsidR="00E32E1D">
              <w:rPr>
                <w:rFonts w:ascii="Calibri" w:hAnsi="Calibri"/>
                <w:sz w:val="24"/>
                <w:szCs w:val="20"/>
              </w:rPr>
              <w:t xml:space="preserve">      </w:t>
            </w:r>
            <w:r w:rsidR="006112CA">
              <w:rPr>
                <w:rFonts w:ascii="Calibri" w:hAnsi="Calibri"/>
                <w:sz w:val="24"/>
                <w:szCs w:val="20"/>
              </w:rPr>
              <w:t>438</w:t>
            </w:r>
            <w:r w:rsidRPr="00A3045D">
              <w:rPr>
                <w:rFonts w:ascii="Calibri" w:hAnsi="Calibri"/>
                <w:sz w:val="24"/>
                <w:szCs w:val="20"/>
              </w:rPr>
              <w:t xml:space="preserve"> </w:t>
            </w:r>
            <w:r w:rsidR="002F2AA9" w:rsidRPr="00A3045D">
              <w:rPr>
                <w:rFonts w:ascii="Calibri" w:hAnsi="Calibri"/>
                <w:sz w:val="24"/>
                <w:szCs w:val="20"/>
              </w:rPr>
              <w:t xml:space="preserve"> </w:t>
            </w:r>
            <w:r w:rsidR="00C45294" w:rsidRPr="00A3045D">
              <w:rPr>
                <w:rFonts w:ascii="Calibri" w:hAnsi="Calibri"/>
                <w:sz w:val="24"/>
                <w:szCs w:val="20"/>
              </w:rPr>
              <w:t>učenika je uspješno završilo nastavnu godinu,</w:t>
            </w:r>
          </w:p>
          <w:p w:rsidR="005F7ACC" w:rsidRPr="00A3045D" w:rsidRDefault="00E32E1D" w:rsidP="00A3045D">
            <w:pPr>
              <w:pStyle w:val="Odlomakpopisa"/>
              <w:ind w:left="0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 xml:space="preserve">       </w:t>
            </w:r>
            <w:r w:rsidR="005B53A2" w:rsidRPr="00A3045D">
              <w:rPr>
                <w:rFonts w:ascii="Calibri" w:hAnsi="Calibri"/>
                <w:sz w:val="24"/>
                <w:szCs w:val="20"/>
              </w:rPr>
              <w:t>1</w:t>
            </w:r>
            <w:r w:rsidR="00B534FA">
              <w:rPr>
                <w:rFonts w:ascii="Calibri" w:hAnsi="Calibri"/>
                <w:sz w:val="24"/>
                <w:szCs w:val="20"/>
              </w:rPr>
              <w:t>31</w:t>
            </w:r>
            <w:r w:rsidR="00F87D20">
              <w:rPr>
                <w:rFonts w:ascii="Calibri" w:hAnsi="Calibri"/>
                <w:sz w:val="24"/>
                <w:szCs w:val="20"/>
              </w:rPr>
              <w:t xml:space="preserve"> </w:t>
            </w:r>
            <w:r w:rsidR="005B53A2" w:rsidRPr="00A3045D">
              <w:rPr>
                <w:rFonts w:ascii="Calibri" w:hAnsi="Calibri"/>
                <w:sz w:val="24"/>
                <w:szCs w:val="20"/>
              </w:rPr>
              <w:t>učenik je uspješno obranilo završni rad</w:t>
            </w:r>
            <w:r w:rsidR="005F7ACC" w:rsidRPr="00A3045D">
              <w:rPr>
                <w:rFonts w:ascii="Calibri" w:hAnsi="Calibri"/>
                <w:sz w:val="24"/>
                <w:szCs w:val="20"/>
              </w:rPr>
              <w:t xml:space="preserve">    </w:t>
            </w:r>
            <w:r w:rsidR="005B53A2" w:rsidRPr="00A3045D">
              <w:rPr>
                <w:rFonts w:ascii="Calibri" w:hAnsi="Calibri"/>
                <w:sz w:val="24"/>
                <w:szCs w:val="20"/>
              </w:rPr>
              <w:t>(</w:t>
            </w:r>
            <w:r w:rsidR="00E33629" w:rsidRPr="00A3045D">
              <w:rPr>
                <w:rFonts w:ascii="Calibri" w:hAnsi="Calibri"/>
                <w:sz w:val="24"/>
                <w:szCs w:val="20"/>
              </w:rPr>
              <w:t xml:space="preserve"> </w:t>
            </w:r>
            <w:r w:rsidR="00B534FA">
              <w:rPr>
                <w:rFonts w:ascii="Calibri" w:hAnsi="Calibri"/>
                <w:sz w:val="24"/>
                <w:szCs w:val="20"/>
              </w:rPr>
              <w:t>61</w:t>
            </w:r>
            <w:r w:rsidR="00E33629" w:rsidRPr="00A3045D">
              <w:rPr>
                <w:rFonts w:ascii="Calibri" w:hAnsi="Calibri"/>
                <w:sz w:val="24"/>
                <w:szCs w:val="20"/>
              </w:rPr>
              <w:t xml:space="preserve"> </w:t>
            </w:r>
            <w:r w:rsidR="005B53A2" w:rsidRPr="00A3045D">
              <w:rPr>
                <w:rFonts w:ascii="Calibri" w:hAnsi="Calibri"/>
                <w:sz w:val="24"/>
                <w:szCs w:val="20"/>
              </w:rPr>
              <w:t>prodavač,</w:t>
            </w:r>
            <w:r w:rsidR="00E33629" w:rsidRPr="00A3045D">
              <w:rPr>
                <w:rFonts w:ascii="Calibri" w:hAnsi="Calibri"/>
                <w:sz w:val="24"/>
                <w:szCs w:val="20"/>
              </w:rPr>
              <w:t xml:space="preserve"> </w:t>
            </w:r>
            <w:r w:rsidR="0065789B">
              <w:rPr>
                <w:rFonts w:ascii="Calibri" w:hAnsi="Calibri"/>
                <w:sz w:val="24"/>
                <w:szCs w:val="20"/>
              </w:rPr>
              <w:t>7</w:t>
            </w:r>
            <w:r w:rsidR="00B534FA">
              <w:rPr>
                <w:rFonts w:ascii="Calibri" w:hAnsi="Calibri"/>
                <w:sz w:val="24"/>
                <w:szCs w:val="20"/>
              </w:rPr>
              <w:t>0</w:t>
            </w:r>
            <w:r w:rsidR="00F87D20">
              <w:rPr>
                <w:rFonts w:ascii="Calibri" w:hAnsi="Calibri"/>
                <w:sz w:val="24"/>
                <w:szCs w:val="20"/>
              </w:rPr>
              <w:t xml:space="preserve"> </w:t>
            </w:r>
            <w:r w:rsidR="005B53A2" w:rsidRPr="00A3045D">
              <w:rPr>
                <w:rFonts w:ascii="Calibri" w:hAnsi="Calibri"/>
                <w:sz w:val="24"/>
                <w:szCs w:val="20"/>
              </w:rPr>
              <w:t>komercijalist)</w:t>
            </w:r>
          </w:p>
          <w:p w:rsidR="00E33629" w:rsidRPr="00A3045D" w:rsidRDefault="00E32E1D" w:rsidP="00A3045D">
            <w:pPr>
              <w:pStyle w:val="Odlomakpopisa"/>
              <w:ind w:left="0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 xml:space="preserve">        </w:t>
            </w:r>
            <w:r w:rsidR="00676348">
              <w:rPr>
                <w:rFonts w:ascii="Calibri" w:hAnsi="Calibri"/>
                <w:sz w:val="24"/>
                <w:szCs w:val="20"/>
              </w:rPr>
              <w:t>4</w:t>
            </w:r>
            <w:r w:rsidR="0065789B">
              <w:rPr>
                <w:rFonts w:ascii="Calibri" w:hAnsi="Calibri"/>
                <w:sz w:val="24"/>
                <w:szCs w:val="20"/>
              </w:rPr>
              <w:t>1</w:t>
            </w:r>
            <w:r w:rsidR="00676348">
              <w:rPr>
                <w:rFonts w:ascii="Calibri" w:hAnsi="Calibri"/>
                <w:sz w:val="24"/>
                <w:szCs w:val="20"/>
              </w:rPr>
              <w:t xml:space="preserve"> </w:t>
            </w:r>
            <w:r w:rsidR="00E33629" w:rsidRPr="00A3045D">
              <w:rPr>
                <w:rFonts w:ascii="Calibri" w:hAnsi="Calibri"/>
                <w:sz w:val="24"/>
                <w:szCs w:val="20"/>
              </w:rPr>
              <w:t xml:space="preserve"> učenik je </w:t>
            </w:r>
            <w:r>
              <w:rPr>
                <w:rFonts w:ascii="Calibri" w:hAnsi="Calibri"/>
                <w:sz w:val="24"/>
                <w:szCs w:val="20"/>
              </w:rPr>
              <w:t>uspješno je položi</w:t>
            </w:r>
            <w:r w:rsidR="00AB4987" w:rsidRPr="00A3045D">
              <w:rPr>
                <w:rFonts w:ascii="Calibri" w:hAnsi="Calibri"/>
                <w:sz w:val="24"/>
                <w:szCs w:val="20"/>
              </w:rPr>
              <w:t xml:space="preserve">o </w:t>
            </w:r>
            <w:r>
              <w:rPr>
                <w:rFonts w:ascii="Calibri" w:hAnsi="Calibri"/>
                <w:sz w:val="24"/>
                <w:szCs w:val="20"/>
              </w:rPr>
              <w:t>i</w:t>
            </w:r>
            <w:r w:rsidR="005F7ACC" w:rsidRPr="00A3045D">
              <w:rPr>
                <w:rFonts w:ascii="Calibri" w:hAnsi="Calibri"/>
                <w:sz w:val="24"/>
                <w:szCs w:val="20"/>
              </w:rPr>
              <w:t xml:space="preserve">spite državne mature </w:t>
            </w:r>
          </w:p>
        </w:tc>
      </w:tr>
    </w:tbl>
    <w:p w:rsidR="0060548D" w:rsidRPr="006A35CA" w:rsidRDefault="0060548D" w:rsidP="007F568D">
      <w:pPr>
        <w:pStyle w:val="Odlomakpopisa"/>
        <w:numPr>
          <w:ilvl w:val="1"/>
          <w:numId w:val="13"/>
        </w:numPr>
        <w:tabs>
          <w:tab w:val="clear" w:pos="1440"/>
          <w:tab w:val="num" w:pos="900"/>
        </w:tabs>
        <w:ind w:left="720" w:firstLine="0"/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 xml:space="preserve">Ostvaren je nagradni izlet za učenike koji su se posebno zalagali u </w:t>
      </w:r>
      <w:r w:rsidR="00760D2C" w:rsidRPr="006A35CA">
        <w:rPr>
          <w:rFonts w:ascii="Calibri" w:hAnsi="Calibri"/>
          <w:sz w:val="24"/>
          <w:szCs w:val="20"/>
        </w:rPr>
        <w:t xml:space="preserve">razredima i </w:t>
      </w:r>
      <w:r w:rsidRPr="006A35CA">
        <w:rPr>
          <w:rFonts w:ascii="Calibri" w:hAnsi="Calibri"/>
          <w:sz w:val="24"/>
          <w:szCs w:val="20"/>
        </w:rPr>
        <w:t>aktivnostima, odnosno s najmanje iz</w:t>
      </w:r>
      <w:r w:rsidR="007F75CD" w:rsidRPr="006A35CA">
        <w:rPr>
          <w:rFonts w:ascii="Calibri" w:hAnsi="Calibri"/>
          <w:sz w:val="24"/>
          <w:szCs w:val="20"/>
        </w:rPr>
        <w:t>ostanaka</w:t>
      </w:r>
      <w:r w:rsidR="00893C38" w:rsidRPr="006A35CA">
        <w:rPr>
          <w:rFonts w:ascii="Calibri" w:hAnsi="Calibri"/>
          <w:sz w:val="24"/>
          <w:szCs w:val="20"/>
        </w:rPr>
        <w:t xml:space="preserve"> (</w:t>
      </w:r>
      <w:r w:rsidR="007F75CD" w:rsidRPr="006A35CA">
        <w:rPr>
          <w:rFonts w:ascii="Calibri" w:hAnsi="Calibri"/>
          <w:sz w:val="24"/>
          <w:szCs w:val="20"/>
        </w:rPr>
        <w:t xml:space="preserve"> TABAN</w:t>
      </w:r>
      <w:r w:rsidR="00893C38" w:rsidRPr="006A35CA">
        <w:rPr>
          <w:rFonts w:ascii="Calibri" w:hAnsi="Calibri"/>
          <w:sz w:val="24"/>
          <w:szCs w:val="20"/>
        </w:rPr>
        <w:t>)</w:t>
      </w:r>
      <w:r w:rsidR="006112CA">
        <w:rPr>
          <w:rFonts w:ascii="Calibri" w:hAnsi="Calibri"/>
          <w:sz w:val="24"/>
          <w:szCs w:val="20"/>
        </w:rPr>
        <w:t xml:space="preserve">, ostvaren je nagradni izlet u Vukovar (kurikulum), Učenici su posjetili sajam </w:t>
      </w:r>
      <w:proofErr w:type="spellStart"/>
      <w:r w:rsidR="006112CA">
        <w:rPr>
          <w:rFonts w:ascii="Calibri" w:hAnsi="Calibri"/>
          <w:sz w:val="24"/>
          <w:szCs w:val="20"/>
        </w:rPr>
        <w:t>ViroExpo</w:t>
      </w:r>
      <w:proofErr w:type="spellEnd"/>
      <w:r w:rsidR="006112CA">
        <w:rPr>
          <w:rFonts w:ascii="Calibri" w:hAnsi="Calibri"/>
          <w:sz w:val="24"/>
          <w:szCs w:val="20"/>
        </w:rPr>
        <w:t xml:space="preserve"> u Virovitici, ostvar</w:t>
      </w:r>
      <w:r w:rsidR="00B534FA">
        <w:rPr>
          <w:rFonts w:ascii="Calibri" w:hAnsi="Calibri"/>
          <w:sz w:val="24"/>
          <w:szCs w:val="20"/>
        </w:rPr>
        <w:t>e</w:t>
      </w:r>
      <w:r w:rsidR="006112CA">
        <w:rPr>
          <w:rFonts w:ascii="Calibri" w:hAnsi="Calibri"/>
          <w:sz w:val="24"/>
          <w:szCs w:val="20"/>
        </w:rPr>
        <w:t xml:space="preserve">n je posjet INTERLIBERU, </w:t>
      </w:r>
      <w:r w:rsidR="00620C95">
        <w:rPr>
          <w:rFonts w:ascii="Calibri" w:hAnsi="Calibri"/>
          <w:sz w:val="24"/>
          <w:szCs w:val="20"/>
        </w:rPr>
        <w:t xml:space="preserve">obilježen je Dan škole i Dan sjećanja na žrtve </w:t>
      </w:r>
      <w:proofErr w:type="spellStart"/>
      <w:r w:rsidR="00620C95">
        <w:rPr>
          <w:rFonts w:ascii="Calibri" w:hAnsi="Calibri"/>
          <w:sz w:val="24"/>
          <w:szCs w:val="20"/>
        </w:rPr>
        <w:t>Rosinjače</w:t>
      </w:r>
      <w:proofErr w:type="spellEnd"/>
      <w:r w:rsidR="00620C95">
        <w:rPr>
          <w:rFonts w:ascii="Calibri" w:hAnsi="Calibri"/>
          <w:sz w:val="24"/>
          <w:szCs w:val="20"/>
        </w:rPr>
        <w:t>, organiziran je Dan otvorenih vrata u sklopu Europskog tjedna vještina stečenih u strukovnom obrazovanju i osposobljavanju</w:t>
      </w:r>
    </w:p>
    <w:p w:rsidR="0060548D" w:rsidRDefault="0060548D" w:rsidP="007F568D">
      <w:pPr>
        <w:pStyle w:val="Odlomakpopisa"/>
        <w:numPr>
          <w:ilvl w:val="1"/>
          <w:numId w:val="13"/>
        </w:numPr>
        <w:ind w:hanging="720"/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>Zaposlenici su  se stručno usavršavali na seminarima, stručnim aktivima i drugim oblicim</w:t>
      </w:r>
      <w:r w:rsidR="006E00C6" w:rsidRPr="006A35CA">
        <w:rPr>
          <w:rFonts w:ascii="Calibri" w:hAnsi="Calibri"/>
          <w:sz w:val="24"/>
          <w:szCs w:val="20"/>
        </w:rPr>
        <w:t xml:space="preserve">a </w:t>
      </w:r>
      <w:r w:rsidR="006D5A4D">
        <w:rPr>
          <w:rFonts w:ascii="Calibri" w:hAnsi="Calibri"/>
          <w:sz w:val="24"/>
          <w:szCs w:val="20"/>
        </w:rPr>
        <w:t>usavršavanja</w:t>
      </w:r>
    </w:p>
    <w:p w:rsidR="00B26FC0" w:rsidRPr="006A35CA" w:rsidRDefault="00B26FC0" w:rsidP="007F568D">
      <w:pPr>
        <w:pStyle w:val="Odlomakpopisa"/>
        <w:numPr>
          <w:ilvl w:val="1"/>
          <w:numId w:val="13"/>
        </w:numPr>
        <w:ind w:hanging="720"/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Usavršavalo se na području razvoja kompetencija andragoških djelatnika kroz program </w:t>
      </w:r>
      <w:proofErr w:type="spellStart"/>
      <w:r>
        <w:rPr>
          <w:rFonts w:ascii="Calibri" w:hAnsi="Calibri"/>
          <w:sz w:val="24"/>
          <w:szCs w:val="20"/>
        </w:rPr>
        <w:t>Curriculum</w:t>
      </w:r>
      <w:proofErr w:type="spellEnd"/>
      <w:r>
        <w:rPr>
          <w:rFonts w:ascii="Calibri" w:hAnsi="Calibri"/>
          <w:sz w:val="24"/>
          <w:szCs w:val="20"/>
        </w:rPr>
        <w:t xml:space="preserve"> Globale </w:t>
      </w:r>
    </w:p>
    <w:p w:rsidR="0060548D" w:rsidRDefault="006112CA" w:rsidP="007F568D">
      <w:pPr>
        <w:pStyle w:val="Odlomakpopisa"/>
        <w:numPr>
          <w:ilvl w:val="1"/>
          <w:numId w:val="13"/>
        </w:numPr>
        <w:ind w:hanging="720"/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U razredima koji </w:t>
      </w:r>
      <w:r w:rsidR="003647D6" w:rsidRPr="006A35CA">
        <w:rPr>
          <w:rFonts w:ascii="Calibri" w:hAnsi="Calibri"/>
          <w:sz w:val="24"/>
          <w:szCs w:val="20"/>
        </w:rPr>
        <w:t xml:space="preserve">su </w:t>
      </w:r>
      <w:r w:rsidR="0060548D" w:rsidRPr="006A35CA">
        <w:rPr>
          <w:rFonts w:ascii="Calibri" w:hAnsi="Calibri"/>
          <w:sz w:val="24"/>
          <w:szCs w:val="20"/>
        </w:rPr>
        <w:t>opremljeni stropnim projektorima</w:t>
      </w:r>
      <w:r w:rsidR="00893C38" w:rsidRPr="006A35CA">
        <w:rPr>
          <w:rFonts w:ascii="Calibri" w:hAnsi="Calibri"/>
          <w:sz w:val="24"/>
          <w:szCs w:val="20"/>
        </w:rPr>
        <w:t xml:space="preserve"> s platnima za projekciju</w:t>
      </w:r>
      <w:r>
        <w:rPr>
          <w:rFonts w:ascii="Calibri" w:hAnsi="Calibri"/>
          <w:sz w:val="24"/>
          <w:szCs w:val="20"/>
        </w:rPr>
        <w:t xml:space="preserve"> zamijenjena su 3 projektora koja su dotrajala</w:t>
      </w:r>
      <w:r w:rsidR="0060548D" w:rsidRPr="006A35CA">
        <w:rPr>
          <w:rFonts w:ascii="Calibri" w:hAnsi="Calibri"/>
          <w:sz w:val="24"/>
          <w:szCs w:val="20"/>
        </w:rPr>
        <w:t xml:space="preserve">, nabavljeno je </w:t>
      </w:r>
      <w:r w:rsidR="00CA6EC7">
        <w:rPr>
          <w:rFonts w:ascii="Calibri" w:hAnsi="Calibri"/>
          <w:sz w:val="24"/>
          <w:szCs w:val="20"/>
        </w:rPr>
        <w:t>9</w:t>
      </w:r>
      <w:r w:rsidR="0060548D" w:rsidRPr="006A35CA">
        <w:rPr>
          <w:rFonts w:ascii="Calibri" w:hAnsi="Calibri"/>
          <w:sz w:val="24"/>
          <w:szCs w:val="20"/>
        </w:rPr>
        <w:t xml:space="preserve"> </w:t>
      </w:r>
      <w:r>
        <w:rPr>
          <w:rFonts w:ascii="Calibri" w:hAnsi="Calibri"/>
          <w:sz w:val="24"/>
          <w:szCs w:val="20"/>
        </w:rPr>
        <w:t xml:space="preserve">stolnih </w:t>
      </w:r>
      <w:r w:rsidR="0060548D" w:rsidRPr="006A35CA">
        <w:rPr>
          <w:rFonts w:ascii="Calibri" w:hAnsi="Calibri"/>
          <w:sz w:val="24"/>
          <w:szCs w:val="20"/>
        </w:rPr>
        <w:t>r</w:t>
      </w:r>
      <w:r w:rsidR="003647D6" w:rsidRPr="006A35CA">
        <w:rPr>
          <w:rFonts w:ascii="Calibri" w:hAnsi="Calibri"/>
          <w:sz w:val="24"/>
          <w:szCs w:val="20"/>
        </w:rPr>
        <w:t>ačuna</w:t>
      </w:r>
      <w:r w:rsidR="0030370D">
        <w:rPr>
          <w:rFonts w:ascii="Calibri" w:hAnsi="Calibri"/>
          <w:sz w:val="24"/>
          <w:szCs w:val="20"/>
        </w:rPr>
        <w:t>la za korištenje u nastavi</w:t>
      </w:r>
      <w:r>
        <w:rPr>
          <w:rFonts w:ascii="Calibri" w:hAnsi="Calibri"/>
          <w:sz w:val="24"/>
          <w:szCs w:val="20"/>
        </w:rPr>
        <w:t xml:space="preserve"> (nova specijalizirana učionica za strukovne predmete)</w:t>
      </w:r>
      <w:r w:rsidR="00676348">
        <w:rPr>
          <w:rFonts w:ascii="Calibri" w:hAnsi="Calibri"/>
          <w:sz w:val="24"/>
          <w:szCs w:val="20"/>
        </w:rPr>
        <w:t>, s</w:t>
      </w:r>
      <w:r w:rsidR="00760D2C" w:rsidRPr="006A35CA">
        <w:rPr>
          <w:rFonts w:ascii="Calibri" w:hAnsi="Calibri"/>
          <w:sz w:val="24"/>
          <w:szCs w:val="20"/>
        </w:rPr>
        <w:t>ve</w:t>
      </w:r>
      <w:r w:rsidR="0060548D" w:rsidRPr="006A35CA">
        <w:rPr>
          <w:rFonts w:ascii="Calibri" w:hAnsi="Calibri"/>
          <w:sz w:val="24"/>
          <w:szCs w:val="20"/>
        </w:rPr>
        <w:t xml:space="preserve"> nabavljen</w:t>
      </w:r>
      <w:r w:rsidR="00A20880" w:rsidRPr="006A35CA">
        <w:rPr>
          <w:rFonts w:ascii="Calibri" w:hAnsi="Calibri"/>
          <w:sz w:val="24"/>
          <w:szCs w:val="20"/>
        </w:rPr>
        <w:t>o</w:t>
      </w:r>
      <w:r w:rsidR="0060548D" w:rsidRPr="006A35CA">
        <w:rPr>
          <w:rFonts w:ascii="Calibri" w:hAnsi="Calibri"/>
          <w:sz w:val="24"/>
          <w:szCs w:val="20"/>
        </w:rPr>
        <w:t xml:space="preserve"> </w:t>
      </w:r>
      <w:r w:rsidR="00760D2C" w:rsidRPr="006A35CA">
        <w:rPr>
          <w:rFonts w:ascii="Calibri" w:hAnsi="Calibri"/>
          <w:sz w:val="24"/>
          <w:szCs w:val="20"/>
        </w:rPr>
        <w:t>iz</w:t>
      </w:r>
      <w:r w:rsidR="0060548D" w:rsidRPr="006A35CA">
        <w:rPr>
          <w:rFonts w:ascii="Calibri" w:hAnsi="Calibri"/>
          <w:sz w:val="24"/>
          <w:szCs w:val="20"/>
        </w:rPr>
        <w:t xml:space="preserve"> vlastitih sredstava</w:t>
      </w:r>
      <w:r w:rsidR="00CA6EC7">
        <w:rPr>
          <w:rFonts w:ascii="Calibri" w:hAnsi="Calibri"/>
          <w:sz w:val="24"/>
          <w:szCs w:val="20"/>
        </w:rPr>
        <w:t>.</w:t>
      </w:r>
    </w:p>
    <w:p w:rsidR="00263895" w:rsidRPr="006A35CA" w:rsidRDefault="006112CA" w:rsidP="007F568D">
      <w:pPr>
        <w:pStyle w:val="Odlomakpopisa"/>
        <w:numPr>
          <w:ilvl w:val="1"/>
          <w:numId w:val="13"/>
        </w:numPr>
        <w:ind w:hanging="720"/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Nabavljena su</w:t>
      </w:r>
      <w:r w:rsidR="00263895">
        <w:rPr>
          <w:rFonts w:ascii="Calibri" w:hAnsi="Calibri"/>
          <w:sz w:val="24"/>
          <w:szCs w:val="20"/>
        </w:rPr>
        <w:t xml:space="preserve"> nova </w:t>
      </w:r>
      <w:r>
        <w:rPr>
          <w:rFonts w:ascii="Calibri" w:hAnsi="Calibri"/>
          <w:sz w:val="24"/>
          <w:szCs w:val="20"/>
        </w:rPr>
        <w:t>3 računala za praktikum u</w:t>
      </w:r>
      <w:r w:rsidR="00263895">
        <w:rPr>
          <w:rFonts w:ascii="Calibri" w:hAnsi="Calibri"/>
          <w:sz w:val="24"/>
          <w:szCs w:val="20"/>
        </w:rPr>
        <w:t xml:space="preserve"> Podružnici za praktičnu nastavu</w:t>
      </w:r>
    </w:p>
    <w:p w:rsidR="00760D2C" w:rsidRPr="006A35CA" w:rsidRDefault="00760D2C" w:rsidP="007F568D">
      <w:pPr>
        <w:pStyle w:val="Odlomakpopisa"/>
        <w:numPr>
          <w:ilvl w:val="1"/>
          <w:numId w:val="13"/>
        </w:numPr>
        <w:ind w:hanging="720"/>
        <w:jc w:val="both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>Obavljeno renoviranje</w:t>
      </w:r>
      <w:r w:rsidR="00730DCA">
        <w:rPr>
          <w:rFonts w:ascii="Calibri" w:hAnsi="Calibri"/>
          <w:sz w:val="24"/>
          <w:szCs w:val="20"/>
        </w:rPr>
        <w:t xml:space="preserve"> dijela </w:t>
      </w:r>
      <w:r w:rsidRPr="006A35CA">
        <w:rPr>
          <w:rFonts w:ascii="Calibri" w:hAnsi="Calibri"/>
          <w:sz w:val="24"/>
          <w:szCs w:val="20"/>
        </w:rPr>
        <w:t xml:space="preserve"> </w:t>
      </w:r>
      <w:r w:rsidR="0030370D">
        <w:rPr>
          <w:rFonts w:ascii="Calibri" w:hAnsi="Calibri"/>
          <w:sz w:val="24"/>
          <w:szCs w:val="20"/>
        </w:rPr>
        <w:t>Podružnice radionice za praktičnu nastavu</w:t>
      </w:r>
    </w:p>
    <w:p w:rsidR="005F7ACC" w:rsidRDefault="006112CA" w:rsidP="007F568D">
      <w:pPr>
        <w:pStyle w:val="Odlomakpopisa"/>
        <w:numPr>
          <w:ilvl w:val="1"/>
          <w:numId w:val="13"/>
        </w:numPr>
        <w:ind w:hanging="720"/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lastRenderedPageBreak/>
        <w:t>Opremljena i renovirana kuhinja u Domu učenika novim rezačem za kruh i roštiljem</w:t>
      </w:r>
    </w:p>
    <w:p w:rsidR="006112CA" w:rsidRPr="006A35CA" w:rsidRDefault="006112CA" w:rsidP="007F568D">
      <w:pPr>
        <w:pStyle w:val="Odlomakpopisa"/>
        <w:numPr>
          <w:ilvl w:val="1"/>
          <w:numId w:val="13"/>
        </w:numPr>
        <w:ind w:hanging="720"/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Potpuno renovirana i opremljena prostorija za Obrazovanje odraslih na drugom katu Škole, nabavljeno jedno prijenosno računalo i printer za potrebe rada </w:t>
      </w:r>
    </w:p>
    <w:p w:rsidR="00676348" w:rsidRDefault="0030370D" w:rsidP="007F568D">
      <w:pPr>
        <w:pStyle w:val="Odlomakpopisa"/>
        <w:numPr>
          <w:ilvl w:val="1"/>
          <w:numId w:val="13"/>
        </w:numPr>
        <w:tabs>
          <w:tab w:val="clear" w:pos="1440"/>
          <w:tab w:val="num" w:pos="720"/>
        </w:tabs>
        <w:ind w:left="900" w:hanging="180"/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O</w:t>
      </w:r>
      <w:r w:rsidR="00B54670" w:rsidRPr="006A35CA">
        <w:rPr>
          <w:rFonts w:ascii="Calibri" w:hAnsi="Calibri"/>
          <w:sz w:val="24"/>
          <w:szCs w:val="20"/>
        </w:rPr>
        <w:t>rganizirali smo regionalni susret domova za Valentinovo</w:t>
      </w:r>
    </w:p>
    <w:p w:rsidR="00E32E1D" w:rsidRDefault="002F716B" w:rsidP="007F568D">
      <w:pPr>
        <w:pStyle w:val="Odlomakpopisa"/>
        <w:numPr>
          <w:ilvl w:val="1"/>
          <w:numId w:val="13"/>
        </w:numPr>
        <w:tabs>
          <w:tab w:val="clear" w:pos="1440"/>
          <w:tab w:val="num" w:pos="720"/>
        </w:tabs>
        <w:ind w:left="900" w:hanging="180"/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Organizi</w:t>
      </w:r>
      <w:r w:rsidR="006112CA">
        <w:rPr>
          <w:rFonts w:ascii="Calibri" w:hAnsi="Calibri"/>
          <w:sz w:val="24"/>
          <w:szCs w:val="20"/>
        </w:rPr>
        <w:t xml:space="preserve">rali smo školsko i međužupanijsko natjecanje u zanimanju Prodavač za </w:t>
      </w:r>
      <w:r w:rsidR="00E32E1D">
        <w:rPr>
          <w:rFonts w:ascii="Calibri" w:hAnsi="Calibri"/>
          <w:sz w:val="24"/>
          <w:szCs w:val="20"/>
        </w:rPr>
        <w:t xml:space="preserve">  </w:t>
      </w:r>
    </w:p>
    <w:p w:rsidR="002F716B" w:rsidRDefault="00E32E1D" w:rsidP="00E32E1D">
      <w:pPr>
        <w:pStyle w:val="Odlomakpopisa"/>
        <w:ind w:left="900"/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         </w:t>
      </w:r>
      <w:r w:rsidR="006112CA">
        <w:rPr>
          <w:rFonts w:ascii="Calibri" w:hAnsi="Calibri"/>
          <w:sz w:val="24"/>
          <w:szCs w:val="20"/>
        </w:rPr>
        <w:t>Osječko-baranjsku i Vukovarsko-srijemsku županiju</w:t>
      </w:r>
    </w:p>
    <w:p w:rsidR="00E32E1D" w:rsidRDefault="00A20880" w:rsidP="007F568D">
      <w:pPr>
        <w:pStyle w:val="Odlomakpopisa"/>
        <w:numPr>
          <w:ilvl w:val="1"/>
          <w:numId w:val="13"/>
        </w:numPr>
        <w:tabs>
          <w:tab w:val="clear" w:pos="1440"/>
          <w:tab w:val="num" w:pos="720"/>
        </w:tabs>
        <w:ind w:left="900" w:hanging="180"/>
        <w:jc w:val="both"/>
        <w:rPr>
          <w:rFonts w:ascii="Calibri" w:hAnsi="Calibri"/>
          <w:sz w:val="24"/>
          <w:szCs w:val="20"/>
        </w:rPr>
      </w:pPr>
      <w:r w:rsidRPr="00676348">
        <w:rPr>
          <w:rFonts w:ascii="Calibri" w:hAnsi="Calibri"/>
          <w:sz w:val="24"/>
          <w:szCs w:val="20"/>
        </w:rPr>
        <w:t>Obavljeni poslovi oko provođenja nabave za</w:t>
      </w:r>
      <w:r w:rsidR="00676348">
        <w:rPr>
          <w:rFonts w:ascii="Calibri" w:hAnsi="Calibri"/>
          <w:sz w:val="24"/>
          <w:szCs w:val="20"/>
        </w:rPr>
        <w:t xml:space="preserve"> </w:t>
      </w:r>
      <w:r w:rsidRPr="00676348">
        <w:rPr>
          <w:rFonts w:ascii="Calibri" w:hAnsi="Calibri"/>
          <w:sz w:val="24"/>
          <w:szCs w:val="20"/>
        </w:rPr>
        <w:t>robe (meso , kruh i proizvodi,</w:t>
      </w:r>
      <w:r w:rsidR="00835A74" w:rsidRPr="00676348">
        <w:rPr>
          <w:rFonts w:ascii="Calibri" w:hAnsi="Calibri"/>
          <w:sz w:val="24"/>
          <w:szCs w:val="20"/>
        </w:rPr>
        <w:t xml:space="preserve"> </w:t>
      </w:r>
      <w:r w:rsidR="00676348">
        <w:rPr>
          <w:rFonts w:ascii="Calibri" w:hAnsi="Calibri"/>
          <w:sz w:val="24"/>
          <w:szCs w:val="20"/>
        </w:rPr>
        <w:t xml:space="preserve">             </w:t>
      </w:r>
      <w:r w:rsidR="00E32E1D">
        <w:rPr>
          <w:rFonts w:ascii="Calibri" w:hAnsi="Calibri"/>
          <w:sz w:val="24"/>
          <w:szCs w:val="20"/>
        </w:rPr>
        <w:t xml:space="preserve"> </w:t>
      </w:r>
    </w:p>
    <w:p w:rsidR="00A20880" w:rsidRPr="00676348" w:rsidRDefault="00E32E1D" w:rsidP="00E32E1D">
      <w:pPr>
        <w:pStyle w:val="Odlomakpopisa"/>
        <w:ind w:left="900"/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         </w:t>
      </w:r>
      <w:r w:rsidR="00A20880" w:rsidRPr="00676348">
        <w:rPr>
          <w:rFonts w:ascii="Calibri" w:hAnsi="Calibri"/>
          <w:sz w:val="24"/>
          <w:szCs w:val="20"/>
        </w:rPr>
        <w:t>mesne p</w:t>
      </w:r>
      <w:r w:rsidR="0030370D" w:rsidRPr="00676348">
        <w:rPr>
          <w:rFonts w:ascii="Calibri" w:hAnsi="Calibri"/>
          <w:sz w:val="24"/>
          <w:szCs w:val="20"/>
        </w:rPr>
        <w:t>rerađevine</w:t>
      </w:r>
      <w:r w:rsidR="00A20880" w:rsidRPr="00676348">
        <w:rPr>
          <w:rFonts w:ascii="Calibri" w:hAnsi="Calibri"/>
          <w:sz w:val="24"/>
          <w:szCs w:val="20"/>
        </w:rPr>
        <w:t>)</w:t>
      </w:r>
    </w:p>
    <w:p w:rsidR="0060548D" w:rsidRPr="006A35CA" w:rsidRDefault="0060548D" w:rsidP="004A7DC1">
      <w:pPr>
        <w:ind w:left="5664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 xml:space="preserve">   </w:t>
      </w:r>
    </w:p>
    <w:p w:rsidR="00E32E1D" w:rsidRDefault="0060548D" w:rsidP="00E32E1D">
      <w:pPr>
        <w:spacing w:after="0"/>
        <w:ind w:left="5664"/>
        <w:rPr>
          <w:rFonts w:ascii="Calibri" w:hAnsi="Calibri"/>
          <w:sz w:val="24"/>
          <w:szCs w:val="20"/>
        </w:rPr>
      </w:pPr>
      <w:r w:rsidRPr="006A35CA">
        <w:rPr>
          <w:rFonts w:ascii="Calibri" w:hAnsi="Calibri"/>
          <w:sz w:val="24"/>
          <w:szCs w:val="20"/>
        </w:rPr>
        <w:t xml:space="preserve">  Ravnatelj</w:t>
      </w:r>
      <w:r w:rsidR="002F2AA9" w:rsidRPr="006A35CA">
        <w:rPr>
          <w:rFonts w:ascii="Calibri" w:hAnsi="Calibri"/>
          <w:sz w:val="24"/>
          <w:szCs w:val="20"/>
        </w:rPr>
        <w:t>ica</w:t>
      </w:r>
      <w:r w:rsidRPr="006A35CA">
        <w:rPr>
          <w:rFonts w:ascii="Calibri" w:hAnsi="Calibri"/>
          <w:sz w:val="24"/>
          <w:szCs w:val="20"/>
        </w:rPr>
        <w:t>:</w:t>
      </w:r>
    </w:p>
    <w:p w:rsidR="00CF1D7E" w:rsidRPr="0030370D" w:rsidRDefault="00E32E1D" w:rsidP="00E32E1D">
      <w:pPr>
        <w:spacing w:after="0"/>
        <w:ind w:left="5664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 </w:t>
      </w:r>
      <w:r w:rsidR="00BA26BB">
        <w:rPr>
          <w:rFonts w:ascii="Calibri" w:hAnsi="Calibri"/>
          <w:sz w:val="24"/>
          <w:szCs w:val="20"/>
        </w:rPr>
        <w:t xml:space="preserve"> </w:t>
      </w:r>
      <w:proofErr w:type="spellStart"/>
      <w:r w:rsidR="00BA26BB">
        <w:rPr>
          <w:rFonts w:ascii="Calibri" w:hAnsi="Calibri"/>
          <w:sz w:val="24"/>
          <w:szCs w:val="20"/>
        </w:rPr>
        <w:t>m</w:t>
      </w:r>
      <w:r w:rsidR="00C17936">
        <w:rPr>
          <w:rFonts w:ascii="Calibri" w:hAnsi="Calibri"/>
          <w:sz w:val="24"/>
          <w:szCs w:val="20"/>
        </w:rPr>
        <w:t>r</w:t>
      </w:r>
      <w:proofErr w:type="spellEnd"/>
      <w:r w:rsidR="00C17936">
        <w:rPr>
          <w:rFonts w:ascii="Calibri" w:hAnsi="Calibri"/>
          <w:sz w:val="24"/>
          <w:szCs w:val="20"/>
        </w:rPr>
        <w:t xml:space="preserve">. </w:t>
      </w:r>
      <w:proofErr w:type="spellStart"/>
      <w:r w:rsidR="00C17936">
        <w:rPr>
          <w:rFonts w:ascii="Calibri" w:hAnsi="Calibri"/>
          <w:sz w:val="24"/>
          <w:szCs w:val="20"/>
        </w:rPr>
        <w:t>sc</w:t>
      </w:r>
      <w:proofErr w:type="spellEnd"/>
      <w:r w:rsidR="00C17936">
        <w:rPr>
          <w:rFonts w:ascii="Calibri" w:hAnsi="Calibri"/>
          <w:sz w:val="24"/>
          <w:szCs w:val="20"/>
        </w:rPr>
        <w:t>.</w:t>
      </w:r>
      <w:r w:rsidR="00CA6EC7">
        <w:rPr>
          <w:rFonts w:ascii="Calibri" w:hAnsi="Calibri"/>
          <w:sz w:val="24"/>
          <w:szCs w:val="20"/>
        </w:rPr>
        <w:t xml:space="preserve"> Sandra Brajnović</w:t>
      </w:r>
      <w:r w:rsidR="0030370D">
        <w:rPr>
          <w:rFonts w:ascii="Calibri" w:hAnsi="Calibri"/>
          <w:sz w:val="24"/>
          <w:szCs w:val="20"/>
        </w:rPr>
        <w:t xml:space="preserve">, </w:t>
      </w:r>
      <w:proofErr w:type="spellStart"/>
      <w:r w:rsidR="0030370D">
        <w:rPr>
          <w:rFonts w:ascii="Calibri" w:hAnsi="Calibri"/>
          <w:sz w:val="24"/>
          <w:szCs w:val="20"/>
        </w:rPr>
        <w:t>prof</w:t>
      </w:r>
      <w:proofErr w:type="spellEnd"/>
      <w:r w:rsidR="0030370D">
        <w:rPr>
          <w:rFonts w:ascii="Calibri" w:hAnsi="Calibri"/>
          <w:sz w:val="24"/>
          <w:szCs w:val="20"/>
        </w:rPr>
        <w:t>.</w:t>
      </w:r>
    </w:p>
    <w:p w:rsidR="00C17936" w:rsidRDefault="00C17936" w:rsidP="00E32E1D">
      <w:pPr>
        <w:spacing w:after="0"/>
        <w:ind w:left="360"/>
        <w:rPr>
          <w:rFonts w:ascii="Calibri" w:hAnsi="Calibri"/>
          <w:sz w:val="24"/>
        </w:rPr>
      </w:pPr>
    </w:p>
    <w:p w:rsidR="00C17936" w:rsidRDefault="00C17936" w:rsidP="00E32E1D">
      <w:pPr>
        <w:rPr>
          <w:rFonts w:ascii="Calibri" w:hAnsi="Calibri"/>
          <w:sz w:val="24"/>
        </w:rPr>
      </w:pPr>
    </w:p>
    <w:p w:rsidR="00E32E1D" w:rsidRDefault="00E32E1D" w:rsidP="00E32E1D">
      <w:pPr>
        <w:rPr>
          <w:rFonts w:ascii="Calibri" w:hAnsi="Calibri"/>
          <w:sz w:val="24"/>
        </w:rPr>
      </w:pPr>
    </w:p>
    <w:p w:rsidR="0060548D" w:rsidRPr="006A35CA" w:rsidRDefault="0060548D" w:rsidP="00E32E1D">
      <w:pPr>
        <w:ind w:left="360" w:firstLine="348"/>
        <w:rPr>
          <w:rFonts w:ascii="Calibri" w:hAnsi="Calibri"/>
          <w:sz w:val="24"/>
        </w:rPr>
      </w:pPr>
      <w:r w:rsidRPr="006A35CA">
        <w:rPr>
          <w:rFonts w:ascii="Calibri" w:hAnsi="Calibri"/>
          <w:sz w:val="24"/>
        </w:rPr>
        <w:t>ZAKLJUČAK</w:t>
      </w:r>
    </w:p>
    <w:p w:rsidR="0060548D" w:rsidRPr="006A35CA" w:rsidRDefault="0060548D" w:rsidP="007F568D">
      <w:pPr>
        <w:ind w:firstLine="708"/>
        <w:jc w:val="both"/>
        <w:rPr>
          <w:rFonts w:ascii="Calibri" w:hAnsi="Calibri"/>
          <w:sz w:val="24"/>
        </w:rPr>
      </w:pPr>
      <w:r w:rsidRPr="006A35CA">
        <w:rPr>
          <w:rFonts w:ascii="Calibri" w:hAnsi="Calibri"/>
          <w:sz w:val="24"/>
        </w:rPr>
        <w:t>Obrazloženje financijskog plana jednako je važan dokument kao i sam plan iskazan u brojkama.  U njemu povezujemo ciljeve škole s izvorima sredstava za njihovo ostvarenje te pratimo uspješnost realizacije. Radeći  analize prošle potrošnje, usporedbe prihoda i rashoda po određenim kategorijama, stvaramo i podloge za kvalitetnije upravljanje sredstvima s kojima raspolažemo.</w:t>
      </w:r>
    </w:p>
    <w:p w:rsidR="0060548D" w:rsidRDefault="0060548D" w:rsidP="007F568D">
      <w:pPr>
        <w:ind w:firstLine="708"/>
        <w:jc w:val="both"/>
        <w:rPr>
          <w:rFonts w:ascii="Calibri" w:hAnsi="Calibri"/>
          <w:sz w:val="24"/>
        </w:rPr>
      </w:pPr>
      <w:r w:rsidRPr="006A35CA">
        <w:rPr>
          <w:rFonts w:ascii="Calibri" w:hAnsi="Calibri"/>
          <w:sz w:val="24"/>
        </w:rPr>
        <w:t>Drugi važan razlog za izradu detaljnog obrazloženja olakšana je mogućnost praćenja izvršenja plana te argumentiranja mogućih/vjerojatnih izmjena i dopuna financijskog plana. Posebno se to odnosi na situacije smanjenog priliva novca, odnosno povećanja izdataka za nep</w:t>
      </w:r>
      <w:r w:rsidR="002F2AA9" w:rsidRPr="006A35CA">
        <w:rPr>
          <w:rFonts w:ascii="Calibri" w:hAnsi="Calibri"/>
          <w:sz w:val="24"/>
        </w:rPr>
        <w:t>lanirane okolnosti.</w:t>
      </w:r>
    </w:p>
    <w:p w:rsidR="00BA26BB" w:rsidRDefault="00BA26BB" w:rsidP="004A7DC1">
      <w:pPr>
        <w:ind w:firstLine="708"/>
        <w:rPr>
          <w:rFonts w:ascii="Calibri" w:hAnsi="Calibri"/>
          <w:sz w:val="24"/>
        </w:rPr>
      </w:pPr>
    </w:p>
    <w:p w:rsidR="00BA26BB" w:rsidRDefault="00BA26BB" w:rsidP="004A7DC1">
      <w:pPr>
        <w:ind w:firstLine="708"/>
        <w:rPr>
          <w:rFonts w:ascii="Calibri" w:hAnsi="Calibri"/>
          <w:sz w:val="24"/>
        </w:rPr>
      </w:pPr>
    </w:p>
    <w:p w:rsidR="00BA26BB" w:rsidRDefault="00BA26BB" w:rsidP="004A7DC1">
      <w:pPr>
        <w:ind w:firstLine="708"/>
        <w:rPr>
          <w:rFonts w:ascii="Calibri" w:hAnsi="Calibri"/>
          <w:sz w:val="24"/>
        </w:rPr>
      </w:pPr>
    </w:p>
    <w:p w:rsidR="00BA26BB" w:rsidRDefault="00BA26BB" w:rsidP="00BA26BB">
      <w:pPr>
        <w:ind w:firstLine="708"/>
        <w:rPr>
          <w:rFonts w:ascii="Calibri" w:hAnsi="Calibri"/>
          <w:sz w:val="24"/>
        </w:rPr>
      </w:pPr>
    </w:p>
    <w:p w:rsidR="00BA26BB" w:rsidRDefault="00BA26BB" w:rsidP="00BA26BB">
      <w:pPr>
        <w:ind w:firstLine="708"/>
        <w:rPr>
          <w:rFonts w:ascii="Calibri" w:hAnsi="Calibri"/>
          <w:sz w:val="24"/>
        </w:rPr>
      </w:pPr>
    </w:p>
    <w:p w:rsidR="00BA26BB" w:rsidRDefault="00BA26BB" w:rsidP="00BA26BB">
      <w:pPr>
        <w:ind w:firstLine="708"/>
        <w:rPr>
          <w:rFonts w:ascii="Calibri" w:hAnsi="Calibri"/>
          <w:sz w:val="24"/>
        </w:rPr>
      </w:pPr>
    </w:p>
    <w:p w:rsidR="00BA26BB" w:rsidRDefault="007F568D" w:rsidP="00BA26BB">
      <w:p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Klasa: 003-06/17</w:t>
      </w:r>
      <w:r w:rsidR="00E32E1D">
        <w:rPr>
          <w:rFonts w:ascii="Calibri" w:hAnsi="Calibri"/>
          <w:sz w:val="24"/>
        </w:rPr>
        <w:t>-01/91</w:t>
      </w:r>
    </w:p>
    <w:p w:rsidR="00BA26BB" w:rsidRDefault="00BA26BB" w:rsidP="00BA26BB">
      <w:pPr>
        <w:spacing w:after="0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Urbr</w:t>
      </w:r>
      <w:r w:rsidR="007F568D">
        <w:rPr>
          <w:rFonts w:ascii="Calibri" w:hAnsi="Calibri"/>
          <w:sz w:val="24"/>
        </w:rPr>
        <w:t>oj</w:t>
      </w:r>
      <w:proofErr w:type="spellEnd"/>
      <w:r w:rsidR="007F568D">
        <w:rPr>
          <w:rFonts w:ascii="Calibri" w:hAnsi="Calibri"/>
          <w:sz w:val="24"/>
        </w:rPr>
        <w:t>: 2158-49-01-17</w:t>
      </w:r>
      <w:r>
        <w:rPr>
          <w:rFonts w:ascii="Calibri" w:hAnsi="Calibri"/>
          <w:sz w:val="24"/>
        </w:rPr>
        <w:t>-1</w:t>
      </w:r>
    </w:p>
    <w:p w:rsidR="00BA26BB" w:rsidRPr="006A35CA" w:rsidRDefault="0065038A" w:rsidP="00BA26BB">
      <w:p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17.10</w:t>
      </w:r>
      <w:r w:rsidR="00052778">
        <w:rPr>
          <w:rFonts w:ascii="Calibri" w:hAnsi="Calibri"/>
          <w:sz w:val="24"/>
        </w:rPr>
        <w:t>.2017</w:t>
      </w:r>
      <w:r w:rsidR="00BA26BB">
        <w:rPr>
          <w:rFonts w:ascii="Calibri" w:hAnsi="Calibri"/>
          <w:sz w:val="24"/>
        </w:rPr>
        <w:t>.</w:t>
      </w:r>
    </w:p>
    <w:p w:rsidR="00BA26BB" w:rsidRPr="006A35CA" w:rsidRDefault="00BA26BB" w:rsidP="00BA26BB">
      <w:pPr>
        <w:spacing w:after="0"/>
        <w:ind w:firstLine="708"/>
        <w:rPr>
          <w:rFonts w:ascii="Calibri" w:hAnsi="Calibri"/>
          <w:sz w:val="24"/>
        </w:rPr>
      </w:pPr>
    </w:p>
    <w:sectPr w:rsidR="00BA26BB" w:rsidRPr="006A35CA" w:rsidSect="000576B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5F" w:rsidRDefault="00C97D5F">
      <w:r>
        <w:separator/>
      </w:r>
    </w:p>
  </w:endnote>
  <w:endnote w:type="continuationSeparator" w:id="0">
    <w:p w:rsidR="00C97D5F" w:rsidRDefault="00C9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7E" w:rsidRDefault="000576B5" w:rsidP="00796FB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F1D7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F1D7E" w:rsidRDefault="00CF1D7E" w:rsidP="00CF1D7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7E" w:rsidRDefault="000576B5" w:rsidP="00796FB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F1D7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32E1D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F1D7E" w:rsidRDefault="00CF1D7E" w:rsidP="00CF1D7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5F" w:rsidRDefault="00C97D5F">
      <w:r>
        <w:separator/>
      </w:r>
    </w:p>
  </w:footnote>
  <w:footnote w:type="continuationSeparator" w:id="0">
    <w:p w:rsidR="00C97D5F" w:rsidRDefault="00C97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26"/>
      </v:shape>
    </w:pict>
  </w:numPicBullet>
  <w:abstractNum w:abstractNumId="0">
    <w:nsid w:val="04B24759"/>
    <w:multiLevelType w:val="hybridMultilevel"/>
    <w:tmpl w:val="AA0C1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622E3"/>
    <w:multiLevelType w:val="hybridMultilevel"/>
    <w:tmpl w:val="73E82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B18FA"/>
    <w:multiLevelType w:val="hybridMultilevel"/>
    <w:tmpl w:val="E3805880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061FB9"/>
    <w:multiLevelType w:val="hybridMultilevel"/>
    <w:tmpl w:val="0AE8DF2A"/>
    <w:lvl w:ilvl="0" w:tplc="B50AC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2067EC"/>
    <w:multiLevelType w:val="multilevel"/>
    <w:tmpl w:val="70A4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1595"/>
    <w:multiLevelType w:val="hybridMultilevel"/>
    <w:tmpl w:val="6DF6F39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703BE3"/>
    <w:multiLevelType w:val="hybridMultilevel"/>
    <w:tmpl w:val="655AC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83DE5"/>
    <w:multiLevelType w:val="hybridMultilevel"/>
    <w:tmpl w:val="60422BA0"/>
    <w:lvl w:ilvl="0" w:tplc="041A000B">
      <w:start w:val="1"/>
      <w:numFmt w:val="bullet"/>
      <w:lvlText w:val="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8">
    <w:nsid w:val="33F17436"/>
    <w:multiLevelType w:val="hybridMultilevel"/>
    <w:tmpl w:val="12FA5D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34EBD"/>
    <w:multiLevelType w:val="hybridMultilevel"/>
    <w:tmpl w:val="EA0A1D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D25EF"/>
    <w:multiLevelType w:val="hybridMultilevel"/>
    <w:tmpl w:val="011E57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C01E4"/>
    <w:multiLevelType w:val="hybridMultilevel"/>
    <w:tmpl w:val="6AC8E90A"/>
    <w:lvl w:ilvl="0" w:tplc="041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91F1815"/>
    <w:multiLevelType w:val="hybridMultilevel"/>
    <w:tmpl w:val="2ACC4C4C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6324E9"/>
    <w:multiLevelType w:val="hybridMultilevel"/>
    <w:tmpl w:val="E3C461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D2118"/>
    <w:multiLevelType w:val="hybridMultilevel"/>
    <w:tmpl w:val="4B42823E"/>
    <w:lvl w:ilvl="0" w:tplc="3014E7D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70DD8"/>
    <w:multiLevelType w:val="hybridMultilevel"/>
    <w:tmpl w:val="F328C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53EC5"/>
    <w:multiLevelType w:val="hybridMultilevel"/>
    <w:tmpl w:val="8CDEB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62E5F"/>
    <w:multiLevelType w:val="hybridMultilevel"/>
    <w:tmpl w:val="58D202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606168"/>
    <w:multiLevelType w:val="hybridMultilevel"/>
    <w:tmpl w:val="70A4C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D6594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B6E0F"/>
    <w:multiLevelType w:val="hybridMultilevel"/>
    <w:tmpl w:val="F44CD1DE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5743E1"/>
    <w:multiLevelType w:val="hybridMultilevel"/>
    <w:tmpl w:val="C06C631A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62996536"/>
    <w:multiLevelType w:val="hybridMultilevel"/>
    <w:tmpl w:val="3972180C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C1232B0"/>
    <w:multiLevelType w:val="hybridMultilevel"/>
    <w:tmpl w:val="73E82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F1EDF"/>
    <w:multiLevelType w:val="hybridMultilevel"/>
    <w:tmpl w:val="ECDC3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615F31"/>
    <w:multiLevelType w:val="hybridMultilevel"/>
    <w:tmpl w:val="4680EF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D23CC"/>
    <w:multiLevelType w:val="hybridMultilevel"/>
    <w:tmpl w:val="2976075C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0AD7415"/>
    <w:multiLevelType w:val="hybridMultilevel"/>
    <w:tmpl w:val="25E2982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2E2263C"/>
    <w:multiLevelType w:val="hybridMultilevel"/>
    <w:tmpl w:val="EDE88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B55A0"/>
    <w:multiLevelType w:val="hybridMultilevel"/>
    <w:tmpl w:val="305818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C68D9"/>
    <w:multiLevelType w:val="hybridMultilevel"/>
    <w:tmpl w:val="1DB8A05A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A5732A0"/>
    <w:multiLevelType w:val="hybridMultilevel"/>
    <w:tmpl w:val="AC2EF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349D9"/>
    <w:multiLevelType w:val="hybridMultilevel"/>
    <w:tmpl w:val="810404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3"/>
  </w:num>
  <w:num w:numId="4">
    <w:abstractNumId w:val="15"/>
  </w:num>
  <w:num w:numId="5">
    <w:abstractNumId w:val="26"/>
  </w:num>
  <w:num w:numId="6">
    <w:abstractNumId w:val="16"/>
  </w:num>
  <w:num w:numId="7">
    <w:abstractNumId w:val="14"/>
  </w:num>
  <w:num w:numId="8">
    <w:abstractNumId w:val="0"/>
  </w:num>
  <w:num w:numId="9">
    <w:abstractNumId w:val="6"/>
  </w:num>
  <w:num w:numId="10">
    <w:abstractNumId w:val="23"/>
  </w:num>
  <w:num w:numId="11">
    <w:abstractNumId w:val="22"/>
  </w:num>
  <w:num w:numId="12">
    <w:abstractNumId w:val="31"/>
  </w:num>
  <w:num w:numId="13">
    <w:abstractNumId w:val="13"/>
  </w:num>
  <w:num w:numId="14">
    <w:abstractNumId w:val="24"/>
  </w:num>
  <w:num w:numId="15">
    <w:abstractNumId w:val="27"/>
  </w:num>
  <w:num w:numId="16">
    <w:abstractNumId w:val="9"/>
  </w:num>
  <w:num w:numId="17">
    <w:abstractNumId w:val="10"/>
  </w:num>
  <w:num w:numId="18">
    <w:abstractNumId w:val="28"/>
  </w:num>
  <w:num w:numId="19">
    <w:abstractNumId w:val="18"/>
  </w:num>
  <w:num w:numId="20">
    <w:abstractNumId w:val="5"/>
  </w:num>
  <w:num w:numId="21">
    <w:abstractNumId w:val="2"/>
  </w:num>
  <w:num w:numId="22">
    <w:abstractNumId w:val="19"/>
  </w:num>
  <w:num w:numId="23">
    <w:abstractNumId w:val="21"/>
  </w:num>
  <w:num w:numId="24">
    <w:abstractNumId w:val="25"/>
  </w:num>
  <w:num w:numId="25">
    <w:abstractNumId w:val="20"/>
  </w:num>
  <w:num w:numId="26">
    <w:abstractNumId w:val="8"/>
  </w:num>
  <w:num w:numId="27">
    <w:abstractNumId w:val="17"/>
  </w:num>
  <w:num w:numId="28">
    <w:abstractNumId w:val="11"/>
  </w:num>
  <w:num w:numId="29">
    <w:abstractNumId w:val="7"/>
  </w:num>
  <w:num w:numId="30">
    <w:abstractNumId w:val="29"/>
  </w:num>
  <w:num w:numId="31">
    <w:abstractNumId w:val="1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DC1"/>
    <w:rsid w:val="000064E5"/>
    <w:rsid w:val="00013B2D"/>
    <w:rsid w:val="00045D80"/>
    <w:rsid w:val="00052778"/>
    <w:rsid w:val="000576B5"/>
    <w:rsid w:val="00057C36"/>
    <w:rsid w:val="00063358"/>
    <w:rsid w:val="000E0B00"/>
    <w:rsid w:val="000E2D65"/>
    <w:rsid w:val="000E7979"/>
    <w:rsid w:val="001032A8"/>
    <w:rsid w:val="001241FD"/>
    <w:rsid w:val="001613D0"/>
    <w:rsid w:val="001B7BD2"/>
    <w:rsid w:val="001E46DA"/>
    <w:rsid w:val="0022093F"/>
    <w:rsid w:val="00241DD8"/>
    <w:rsid w:val="00242007"/>
    <w:rsid w:val="00254DC7"/>
    <w:rsid w:val="00255F59"/>
    <w:rsid w:val="00261423"/>
    <w:rsid w:val="00263895"/>
    <w:rsid w:val="00274061"/>
    <w:rsid w:val="00292BDE"/>
    <w:rsid w:val="002C2C83"/>
    <w:rsid w:val="002F2AA9"/>
    <w:rsid w:val="002F716B"/>
    <w:rsid w:val="0030370D"/>
    <w:rsid w:val="00321903"/>
    <w:rsid w:val="0032264B"/>
    <w:rsid w:val="00337D40"/>
    <w:rsid w:val="003647D6"/>
    <w:rsid w:val="003656D1"/>
    <w:rsid w:val="00384A99"/>
    <w:rsid w:val="003A5820"/>
    <w:rsid w:val="003B3B26"/>
    <w:rsid w:val="003E027B"/>
    <w:rsid w:val="003E2A43"/>
    <w:rsid w:val="003F7CBF"/>
    <w:rsid w:val="004103B9"/>
    <w:rsid w:val="004177A6"/>
    <w:rsid w:val="00442E4C"/>
    <w:rsid w:val="00453E6D"/>
    <w:rsid w:val="004A445F"/>
    <w:rsid w:val="004A7DC1"/>
    <w:rsid w:val="004E18DC"/>
    <w:rsid w:val="004E3B6F"/>
    <w:rsid w:val="005331ED"/>
    <w:rsid w:val="00572D35"/>
    <w:rsid w:val="00577F53"/>
    <w:rsid w:val="005B53A2"/>
    <w:rsid w:val="005F7ACC"/>
    <w:rsid w:val="00601739"/>
    <w:rsid w:val="0060548D"/>
    <w:rsid w:val="006112CA"/>
    <w:rsid w:val="00611B96"/>
    <w:rsid w:val="00613F48"/>
    <w:rsid w:val="006158E7"/>
    <w:rsid w:val="006208D2"/>
    <w:rsid w:val="00620C95"/>
    <w:rsid w:val="0065038A"/>
    <w:rsid w:val="0065789B"/>
    <w:rsid w:val="00674D2F"/>
    <w:rsid w:val="00676348"/>
    <w:rsid w:val="006A35CA"/>
    <w:rsid w:val="006D5A4D"/>
    <w:rsid w:val="006E00C6"/>
    <w:rsid w:val="006F3410"/>
    <w:rsid w:val="006F5739"/>
    <w:rsid w:val="00730DCA"/>
    <w:rsid w:val="00760D2C"/>
    <w:rsid w:val="00792432"/>
    <w:rsid w:val="00796FB3"/>
    <w:rsid w:val="007F568D"/>
    <w:rsid w:val="007F75CD"/>
    <w:rsid w:val="00835A74"/>
    <w:rsid w:val="00861B7D"/>
    <w:rsid w:val="008924A6"/>
    <w:rsid w:val="00893C38"/>
    <w:rsid w:val="008C6C0B"/>
    <w:rsid w:val="008F314E"/>
    <w:rsid w:val="00906FBC"/>
    <w:rsid w:val="00986D6F"/>
    <w:rsid w:val="009A2139"/>
    <w:rsid w:val="009E7BAC"/>
    <w:rsid w:val="009F7CA6"/>
    <w:rsid w:val="00A026F3"/>
    <w:rsid w:val="00A20880"/>
    <w:rsid w:val="00A210B0"/>
    <w:rsid w:val="00A263BC"/>
    <w:rsid w:val="00A3045D"/>
    <w:rsid w:val="00A406D2"/>
    <w:rsid w:val="00A4490A"/>
    <w:rsid w:val="00A47F36"/>
    <w:rsid w:val="00A57F70"/>
    <w:rsid w:val="00A610C7"/>
    <w:rsid w:val="00A916BA"/>
    <w:rsid w:val="00AB4987"/>
    <w:rsid w:val="00AC0D8A"/>
    <w:rsid w:val="00B26FC0"/>
    <w:rsid w:val="00B5211F"/>
    <w:rsid w:val="00B534FA"/>
    <w:rsid w:val="00B54670"/>
    <w:rsid w:val="00B73E19"/>
    <w:rsid w:val="00B86ADA"/>
    <w:rsid w:val="00BA26BB"/>
    <w:rsid w:val="00BC16D3"/>
    <w:rsid w:val="00BC62A3"/>
    <w:rsid w:val="00BE5CF9"/>
    <w:rsid w:val="00BF1DFC"/>
    <w:rsid w:val="00C07D99"/>
    <w:rsid w:val="00C17936"/>
    <w:rsid w:val="00C24F25"/>
    <w:rsid w:val="00C45294"/>
    <w:rsid w:val="00C91F8D"/>
    <w:rsid w:val="00C97D5F"/>
    <w:rsid w:val="00CA6EC7"/>
    <w:rsid w:val="00CA796D"/>
    <w:rsid w:val="00CB2E31"/>
    <w:rsid w:val="00CF1D7E"/>
    <w:rsid w:val="00D117D9"/>
    <w:rsid w:val="00D34840"/>
    <w:rsid w:val="00D579BD"/>
    <w:rsid w:val="00DD7393"/>
    <w:rsid w:val="00DE6FA5"/>
    <w:rsid w:val="00E127BD"/>
    <w:rsid w:val="00E32E1D"/>
    <w:rsid w:val="00E33629"/>
    <w:rsid w:val="00E652DA"/>
    <w:rsid w:val="00E83A77"/>
    <w:rsid w:val="00E93380"/>
    <w:rsid w:val="00EB204D"/>
    <w:rsid w:val="00EC2BCF"/>
    <w:rsid w:val="00EC5CA4"/>
    <w:rsid w:val="00ED61E9"/>
    <w:rsid w:val="00F1638A"/>
    <w:rsid w:val="00F710A7"/>
    <w:rsid w:val="00F8118E"/>
    <w:rsid w:val="00F8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6B5"/>
    <w:pPr>
      <w:spacing w:after="200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576B5"/>
    <w:pPr>
      <w:ind w:left="720"/>
      <w:contextualSpacing/>
    </w:pPr>
  </w:style>
  <w:style w:type="paragraph" w:styleId="Tekstfusnote">
    <w:name w:val="footnote text"/>
    <w:basedOn w:val="Normal"/>
    <w:semiHidden/>
    <w:unhideWhenUsed/>
    <w:rsid w:val="000576B5"/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rsid w:val="000576B5"/>
    <w:rPr>
      <w:lang w:eastAsia="en-US"/>
    </w:rPr>
  </w:style>
  <w:style w:type="character" w:styleId="Referencafusnote">
    <w:name w:val="footnote reference"/>
    <w:semiHidden/>
    <w:unhideWhenUsed/>
    <w:rsid w:val="000576B5"/>
    <w:rPr>
      <w:vertAlign w:val="superscript"/>
    </w:rPr>
  </w:style>
  <w:style w:type="paragraph" w:styleId="Uvuenotijeloteksta">
    <w:name w:val="Body Text Indent"/>
    <w:basedOn w:val="Normal"/>
    <w:semiHidden/>
    <w:rsid w:val="000576B5"/>
    <w:pPr>
      <w:spacing w:line="360" w:lineRule="auto"/>
      <w:ind w:firstLine="708"/>
    </w:pPr>
    <w:rPr>
      <w:rFonts w:ascii="Times New Roman" w:hAnsi="Times New Roman" w:cs="Times New Roman"/>
      <w:sz w:val="24"/>
      <w:szCs w:val="20"/>
    </w:rPr>
  </w:style>
  <w:style w:type="paragraph" w:customStyle="1" w:styleId="BalloonText1">
    <w:name w:val="Balloon Text1"/>
    <w:basedOn w:val="Normal"/>
    <w:semiHidden/>
    <w:unhideWhenUsed/>
    <w:rsid w:val="000576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576B5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C45294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semiHidden/>
    <w:rsid w:val="00ED61E9"/>
    <w:rPr>
      <w:sz w:val="16"/>
      <w:szCs w:val="16"/>
    </w:rPr>
  </w:style>
  <w:style w:type="paragraph" w:styleId="Tekstkomentara">
    <w:name w:val="annotation text"/>
    <w:basedOn w:val="Normal"/>
    <w:semiHidden/>
    <w:rsid w:val="00ED61E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ED61E9"/>
    <w:rPr>
      <w:b/>
      <w:bCs/>
    </w:rPr>
  </w:style>
  <w:style w:type="paragraph" w:styleId="Tekstbalonia">
    <w:name w:val="Balloon Text"/>
    <w:basedOn w:val="Normal"/>
    <w:semiHidden/>
    <w:rsid w:val="00ED61E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CF1D7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F1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 FINANCIJSKOG  PLANA</vt:lpstr>
      <vt:lpstr>OBRAZLOŽENJE  FINANCIJSKOG  PLANA</vt:lpstr>
    </vt:vector>
  </TitlesOfParts>
  <Company>eXPerience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 FINANCIJSKOG  PLANA</dc:title>
  <dc:creator>1</dc:creator>
  <cp:lastModifiedBy>Admin</cp:lastModifiedBy>
  <cp:revision>3</cp:revision>
  <cp:lastPrinted>2014-10-30T05:34:00Z</cp:lastPrinted>
  <dcterms:created xsi:type="dcterms:W3CDTF">2017-10-24T07:10:00Z</dcterms:created>
  <dcterms:modified xsi:type="dcterms:W3CDTF">2017-10-24T07:23:00Z</dcterms:modified>
</cp:coreProperties>
</file>